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05C" w:rsidRDefault="00D61047" w:rsidP="00A35A7C">
      <w:pPr>
        <w:rPr>
          <w:color w:val="000000"/>
          <w:sz w:val="20"/>
          <w:szCs w:val="20"/>
        </w:rPr>
      </w:pPr>
      <w:dir w:val="ltr">
        <w:r>
          <w:t>‬</w:t>
        </w:r>
      </w:dir>
    </w:p>
    <w:p w:rsidR="009F205C" w:rsidRDefault="0078157E">
      <w:pPr>
        <w:pStyle w:val="P68B1DB1-Normal1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3D034A08" wp14:editId="79EEC7EA">
            <wp:extent cx="3643952" cy="234508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197" cy="235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9F205C" w:rsidRDefault="0078157E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2020-1-HR01-KA226-He-094713</w:t>
      </w:r>
    </w:p>
    <w:p w:rsidR="009F205C" w:rsidRDefault="0078157E">
      <w:pPr>
        <w:pStyle w:val="P68B1DB1-Normal3"/>
        <w:spacing w:before="324" w:line="276" w:lineRule="auto"/>
        <w:ind w:left="315" w:right="315"/>
        <w:jc w:val="center"/>
        <w:rPr>
          <w:szCs w:val="52"/>
        </w:rPr>
      </w:pPr>
      <w:r>
        <w:t xml:space="preserve">O3 - </w:t>
      </w:r>
      <w:proofErr w:type="spellStart"/>
      <w:r>
        <w:t>Kurikulumi</w:t>
      </w:r>
      <w:proofErr w:type="spellEnd"/>
      <w:r>
        <w:t xml:space="preserve"> za </w:t>
      </w:r>
      <w:r w:rsidR="00A35A7C">
        <w:t xml:space="preserve">strojno </w:t>
      </w:r>
      <w:proofErr w:type="spellStart"/>
      <w:r w:rsidR="00A35A7C">
        <w:t>učenjw</w:t>
      </w:r>
      <w:proofErr w:type="spellEnd"/>
      <w:r w:rsidR="00A35A7C">
        <w:t xml:space="preserve"> i </w:t>
      </w:r>
      <w:proofErr w:type="spellStart"/>
      <w:r w:rsidR="00A35A7C">
        <w:t>računastvo</w:t>
      </w:r>
      <w:proofErr w:type="spellEnd"/>
      <w:r>
        <w:t xml:space="preserve"> u oblaku</w:t>
      </w:r>
    </w:p>
    <w:p w:rsidR="009F205C" w:rsidRDefault="0078157E">
      <w:pPr>
        <w:pStyle w:val="P68B1DB1-Normal3"/>
        <w:spacing w:before="324" w:line="276" w:lineRule="auto"/>
        <w:ind w:left="315" w:right="315"/>
        <w:jc w:val="center"/>
        <w:rPr>
          <w:sz w:val="28"/>
          <w:szCs w:val="28"/>
        </w:rPr>
      </w:pPr>
      <w:r>
        <w:t xml:space="preserve">Strojno učenje </w:t>
      </w:r>
      <w:r w:rsidR="00A35A7C">
        <w:t>–</w:t>
      </w:r>
      <w:r>
        <w:t xml:space="preserve"> </w:t>
      </w:r>
      <w:r w:rsidR="00A35A7C">
        <w:t>ispitna pitanja</w:t>
      </w:r>
    </w:p>
    <w:p w:rsidR="009F205C" w:rsidRDefault="009F205C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9F205C" w:rsidRDefault="009F205C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9F205C" w:rsidRDefault="0078157E">
      <w:pPr>
        <w:pStyle w:val="P68B1DB1-Normal4"/>
        <w:spacing w:before="324" w:line="276" w:lineRule="auto"/>
        <w:ind w:left="315" w:right="315"/>
        <w:jc w:val="center"/>
        <w:rPr>
          <w:szCs w:val="28"/>
        </w:rPr>
      </w:pPr>
      <w:r>
        <w:t>listopad 2022.</w:t>
      </w:r>
    </w:p>
    <w:p w:rsidR="009F205C" w:rsidRDefault="009F205C">
      <w:pPr>
        <w:spacing w:line="276" w:lineRule="auto"/>
        <w:jc w:val="center"/>
        <w:rPr>
          <w:sz w:val="32"/>
          <w:szCs w:val="32"/>
        </w:rPr>
        <w:sectPr w:rsidR="009F205C">
          <w:headerReference w:type="default" r:id="rId10"/>
          <w:pgSz w:w="12240" w:h="15840"/>
          <w:pgMar w:top="1780" w:right="1460" w:bottom="280" w:left="1460" w:header="142" w:footer="720" w:gutter="0"/>
          <w:pgNumType w:start="1"/>
          <w:cols w:space="720" w:equalWidth="0">
            <w:col w:w="9406"/>
          </w:cols>
        </w:sectPr>
      </w:pPr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color w:val="000000"/>
          <w:sz w:val="28"/>
          <w:szCs w:val="28"/>
        </w:rPr>
      </w:pPr>
    </w:p>
    <w:p w:rsidR="009F205C" w:rsidRDefault="0078157E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2020-1-HR01-KA226-He-094713</w:t>
      </w:r>
    </w:p>
    <w:p w:rsidR="009F205C" w:rsidRDefault="00704399">
      <w:pPr>
        <w:pStyle w:val="P68B1DB1-Normal5"/>
        <w:spacing w:before="301" w:line="276" w:lineRule="auto"/>
        <w:ind w:left="316" w:right="315"/>
        <w:jc w:val="center"/>
        <w:rPr>
          <w:szCs w:val="56"/>
        </w:rPr>
      </w:pPr>
      <w:r>
        <w:t>CODEIN</w:t>
      </w:r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9F205C" w:rsidRDefault="00704399" w:rsidP="00704399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center"/>
        <w:rPr>
          <w:b/>
          <w:color w:val="000000"/>
          <w:sz w:val="25"/>
          <w:szCs w:val="25"/>
        </w:rPr>
      </w:pPr>
      <w:proofErr w:type="spellStart"/>
      <w:r w:rsidRPr="00704399">
        <w:rPr>
          <w:color w:val="000000"/>
          <w:sz w:val="24"/>
        </w:rPr>
        <w:t>Cloud</w:t>
      </w:r>
      <w:proofErr w:type="spellEnd"/>
      <w:r w:rsidRPr="00704399">
        <w:rPr>
          <w:color w:val="000000"/>
          <w:sz w:val="24"/>
        </w:rPr>
        <w:t xml:space="preserve"> </w:t>
      </w:r>
      <w:proofErr w:type="spellStart"/>
      <w:r w:rsidRPr="00704399">
        <w:rPr>
          <w:color w:val="000000"/>
          <w:sz w:val="24"/>
        </w:rPr>
        <w:t>cOmputing</w:t>
      </w:r>
      <w:proofErr w:type="spellEnd"/>
      <w:r w:rsidRPr="00704399">
        <w:rPr>
          <w:color w:val="000000"/>
          <w:sz w:val="24"/>
        </w:rPr>
        <w:t xml:space="preserve"> for Digital </w:t>
      </w:r>
      <w:proofErr w:type="spellStart"/>
      <w:r w:rsidRPr="00704399">
        <w:rPr>
          <w:color w:val="000000"/>
          <w:sz w:val="24"/>
        </w:rPr>
        <w:t>Education</w:t>
      </w:r>
      <w:proofErr w:type="spellEnd"/>
      <w:r w:rsidRPr="00704399">
        <w:rPr>
          <w:color w:val="000000"/>
          <w:sz w:val="24"/>
        </w:rPr>
        <w:t xml:space="preserve"> </w:t>
      </w:r>
      <w:proofErr w:type="spellStart"/>
      <w:r w:rsidRPr="00704399">
        <w:rPr>
          <w:color w:val="000000"/>
          <w:sz w:val="24"/>
        </w:rPr>
        <w:t>INnovation</w:t>
      </w:r>
      <w:proofErr w:type="spellEnd"/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b/>
          <w:color w:val="000000"/>
          <w:sz w:val="25"/>
          <w:szCs w:val="25"/>
        </w:rPr>
      </w:pPr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before="11" w:line="276" w:lineRule="auto"/>
        <w:rPr>
          <w:b/>
          <w:color w:val="000000"/>
          <w:sz w:val="19"/>
          <w:szCs w:val="19"/>
        </w:rPr>
      </w:pPr>
    </w:p>
    <w:tbl>
      <w:tblPr>
        <w:tblStyle w:val="aa"/>
        <w:tblW w:w="8465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122"/>
      </w:tblGrid>
      <w:tr w:rsidR="009F205C" w:rsidTr="009F20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bottom w:val="nil"/>
            </w:tcBorders>
            <w:shd w:val="clear" w:color="auto" w:fill="FDEADA"/>
          </w:tcPr>
          <w:p w:rsidR="009F205C" w:rsidRDefault="0078157E" w:rsidP="00863864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  <w:jc w:val="left"/>
            </w:pPr>
            <w:r>
              <w:t>Radni paket: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bottom w:val="nil"/>
            </w:tcBorders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  <w:jc w:val="center"/>
              <w:rPr>
                <w:b w:val="0"/>
              </w:rPr>
            </w:pPr>
            <w:r w:rsidRPr="0088377F">
              <w:rPr>
                <w:b w:val="0"/>
              </w:rPr>
              <w:t>Intelektualni rezultati</w:t>
            </w:r>
          </w:p>
        </w:tc>
      </w:tr>
      <w:tr w:rsidR="009F205C" w:rsidTr="009F205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top w:val="nil"/>
            </w:tcBorders>
            <w:shd w:val="clear" w:color="auto" w:fill="FDEADA"/>
          </w:tcPr>
          <w:p w:rsidR="009F205C" w:rsidRDefault="0078157E" w:rsidP="00863864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  <w:jc w:val="left"/>
            </w:pPr>
            <w:r>
              <w:t>Proizvod / proizvod za isporuku: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top w:val="nil"/>
            </w:tcBorders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  <w:jc w:val="center"/>
              <w:rPr>
                <w:b w:val="0"/>
              </w:rPr>
            </w:pPr>
            <w:r w:rsidRPr="0088377F">
              <w:rPr>
                <w:b w:val="0"/>
              </w:rPr>
              <w:t>O3 - Kurikulumi za učenje na dvije udaljenosti u strojnom učenju i računalstvu u oblaku - Strojno učenje - Procjene</w:t>
            </w:r>
          </w:p>
        </w:tc>
      </w:tr>
    </w:tbl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17"/>
          <w:szCs w:val="17"/>
        </w:rPr>
      </w:pPr>
    </w:p>
    <w:tbl>
      <w:tblPr>
        <w:tblStyle w:val="ab"/>
        <w:tblW w:w="8461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521"/>
        <w:gridCol w:w="1080"/>
        <w:gridCol w:w="2521"/>
      </w:tblGrid>
      <w:tr w:rsidR="009F205C" w:rsidTr="009F20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bottom w:val="nil"/>
            </w:tcBorders>
            <w:shd w:val="clear" w:color="auto" w:fill="FDEADA"/>
          </w:tcPr>
          <w:p w:rsidR="009F205C" w:rsidRDefault="0078157E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Verzija:</w:t>
            </w:r>
          </w:p>
        </w:tc>
        <w:tc>
          <w:tcPr>
            <w:tcW w:w="2521" w:type="dxa"/>
            <w:tcBorders>
              <w:bottom w:val="nil"/>
            </w:tcBorders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8377F">
              <w:rPr>
                <w:b w:val="0"/>
              </w:rPr>
              <w:t>1</w:t>
            </w:r>
          </w:p>
        </w:tc>
        <w:tc>
          <w:tcPr>
            <w:tcW w:w="1080" w:type="dxa"/>
            <w:tcBorders>
              <w:bottom w:val="nil"/>
            </w:tcBorders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8377F">
              <w:rPr>
                <w:b w:val="0"/>
              </w:rPr>
              <w:t>Datum: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bottom w:val="nil"/>
            </w:tcBorders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88377F">
              <w:rPr>
                <w:b w:val="0"/>
              </w:rPr>
              <w:t>Listopad, 2022</w:t>
            </w:r>
          </w:p>
        </w:tc>
      </w:tr>
      <w:tr w:rsidR="009F205C" w:rsidTr="009F205C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9F205C" w:rsidRDefault="0078157E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Vrsta: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88377F">
              <w:rPr>
                <w:b w:val="0"/>
              </w:rPr>
              <w:t>e-knjiga</w:t>
            </w:r>
          </w:p>
        </w:tc>
      </w:tr>
      <w:tr w:rsidR="009F205C" w:rsidTr="009F205C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9F205C" w:rsidRDefault="0078157E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Distribucija: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88377F">
              <w:rPr>
                <w:b w:val="0"/>
              </w:rPr>
              <w:t>Partneri projekta</w:t>
            </w:r>
          </w:p>
        </w:tc>
      </w:tr>
      <w:tr w:rsidR="009F205C" w:rsidTr="009F205C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9F205C" w:rsidRDefault="0078157E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Odgovorni partner: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88377F">
              <w:rPr>
                <w:b w:val="0"/>
              </w:rPr>
              <w:t>Veleučilište u Šibeniku</w:t>
            </w:r>
          </w:p>
        </w:tc>
      </w:tr>
      <w:tr w:rsidR="009F205C" w:rsidTr="009F205C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9F205C" w:rsidRDefault="0078157E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Autor: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88377F">
              <w:rPr>
                <w:b w:val="0"/>
              </w:rPr>
              <w:t>Svi partneri</w:t>
            </w:r>
          </w:p>
        </w:tc>
      </w:tr>
      <w:tr w:rsidR="009F205C" w:rsidTr="009F205C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9F205C" w:rsidRDefault="0078157E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Doprinositelji: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88377F">
              <w:rPr>
                <w:b w:val="0"/>
              </w:rPr>
              <w:t>Svi partneri</w:t>
            </w:r>
          </w:p>
        </w:tc>
      </w:tr>
      <w:tr w:rsidR="009F205C" w:rsidTr="009F205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top w:val="nil"/>
            </w:tcBorders>
            <w:shd w:val="clear" w:color="auto" w:fill="FDEADA"/>
          </w:tcPr>
          <w:p w:rsidR="009F205C" w:rsidRDefault="0078157E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Odobrio:</w:t>
            </w:r>
          </w:p>
        </w:tc>
        <w:tc>
          <w:tcPr>
            <w:tcW w:w="2521" w:type="dxa"/>
            <w:tcBorders>
              <w:top w:val="nil"/>
            </w:tcBorders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88377F">
              <w:rPr>
                <w:b w:val="0"/>
              </w:rPr>
              <w:t>Tim za osiguranje kvalitete</w:t>
            </w:r>
          </w:p>
        </w:tc>
        <w:tc>
          <w:tcPr>
            <w:tcW w:w="1080" w:type="dxa"/>
            <w:tcBorders>
              <w:top w:val="nil"/>
            </w:tcBorders>
          </w:tcPr>
          <w:p w:rsidR="009F205C" w:rsidRPr="0088377F" w:rsidRDefault="0078157E" w:rsidP="0088377F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8377F">
              <w:rPr>
                <w:b w:val="0"/>
              </w:rPr>
              <w:t>Datum: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top w:val="nil"/>
            </w:tcBorders>
          </w:tcPr>
          <w:p w:rsidR="009F205C" w:rsidRPr="0088377F" w:rsidRDefault="0078157E" w:rsidP="0088377F">
            <w:pPr>
              <w:pStyle w:val="P68B1DB1-Normal6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rPr>
                <w:b w:val="0"/>
                <w:szCs w:val="24"/>
              </w:rPr>
            </w:pPr>
            <w:r w:rsidRPr="0088377F">
              <w:rPr>
                <w:b w:val="0"/>
              </w:rPr>
              <w:t>30/11/2022</w:t>
            </w:r>
          </w:p>
        </w:tc>
      </w:tr>
    </w:tbl>
    <w:p w:rsidR="009F205C" w:rsidRDefault="009F205C">
      <w:pPr>
        <w:spacing w:line="276" w:lineRule="auto"/>
        <w:rPr>
          <w:sz w:val="24"/>
          <w:szCs w:val="24"/>
        </w:rPr>
        <w:sectPr w:rsidR="009F205C">
          <w:headerReference w:type="default" r:id="rId11"/>
          <w:footerReference w:type="default" r:id="rId12"/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  <w:bookmarkStart w:id="0" w:name="_GoBack"/>
      <w:bookmarkEnd w:id="0"/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28"/>
          <w:szCs w:val="28"/>
        </w:rPr>
      </w:pPr>
    </w:p>
    <w:p w:rsidR="009F205C" w:rsidRDefault="009F205C">
      <w:pPr>
        <w:spacing w:before="33" w:line="276" w:lineRule="auto"/>
        <w:ind w:left="239"/>
        <w:rPr>
          <w:b/>
          <w:color w:val="00B0F0"/>
          <w:sz w:val="36"/>
          <w:szCs w:val="36"/>
        </w:rPr>
      </w:pPr>
    </w:p>
    <w:p w:rsidR="009F205C" w:rsidRDefault="0078157E">
      <w:pPr>
        <w:pStyle w:val="P68B1DB1-Normal7"/>
        <w:spacing w:before="33" w:line="276" w:lineRule="auto"/>
        <w:ind w:left="239"/>
        <w:rPr>
          <w:szCs w:val="36"/>
        </w:rPr>
      </w:pPr>
      <w:r>
        <w:t>Identifikacijski list</w:t>
      </w:r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8"/>
          <w:szCs w:val="28"/>
        </w:rPr>
      </w:pPr>
    </w:p>
    <w:tbl>
      <w:tblPr>
        <w:tblStyle w:val="ac"/>
        <w:tblW w:w="9056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6236"/>
      </w:tblGrid>
      <w:tr w:rsidR="009F205C">
        <w:trPr>
          <w:trHeight w:val="340"/>
          <w:jc w:val="center"/>
        </w:trPr>
        <w:tc>
          <w:tcPr>
            <w:tcW w:w="2820" w:type="dxa"/>
            <w:shd w:val="clear" w:color="auto" w:fill="FDEADA"/>
          </w:tcPr>
          <w:p w:rsidR="009F205C" w:rsidRDefault="0078157E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Šifra projekta</w:t>
            </w:r>
          </w:p>
        </w:tc>
        <w:tc>
          <w:tcPr>
            <w:tcW w:w="6236" w:type="dxa"/>
          </w:tcPr>
          <w:p w:rsidR="009F205C" w:rsidRDefault="0078157E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2020-1-HR01-KA226-He-094713</w:t>
            </w:r>
          </w:p>
        </w:tc>
      </w:tr>
      <w:tr w:rsidR="009F205C">
        <w:trPr>
          <w:trHeight w:val="320"/>
          <w:jc w:val="center"/>
        </w:trPr>
        <w:tc>
          <w:tcPr>
            <w:tcW w:w="2820" w:type="dxa"/>
            <w:shd w:val="clear" w:color="auto" w:fill="FDEADA"/>
          </w:tcPr>
          <w:p w:rsidR="009F205C" w:rsidRDefault="0078157E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Akronim projekta</w:t>
            </w:r>
          </w:p>
        </w:tc>
        <w:tc>
          <w:tcPr>
            <w:tcW w:w="6236" w:type="dxa"/>
          </w:tcPr>
          <w:p w:rsidR="009F205C" w:rsidRDefault="0078157E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KODEKS</w:t>
            </w:r>
          </w:p>
        </w:tc>
      </w:tr>
      <w:tr w:rsidR="009F205C">
        <w:trPr>
          <w:trHeight w:val="620"/>
          <w:jc w:val="center"/>
        </w:trPr>
        <w:tc>
          <w:tcPr>
            <w:tcW w:w="2820" w:type="dxa"/>
            <w:shd w:val="clear" w:color="auto" w:fill="FDEADA"/>
          </w:tcPr>
          <w:p w:rsidR="009F205C" w:rsidRDefault="0078157E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76" w:lineRule="auto"/>
              <w:ind w:left="91" w:hanging="115"/>
            </w:pPr>
            <w:r>
              <w:t>Cijeli naslov projekta</w:t>
            </w:r>
          </w:p>
        </w:tc>
        <w:tc>
          <w:tcPr>
            <w:tcW w:w="6236" w:type="dxa"/>
          </w:tcPr>
          <w:p w:rsidR="009F205C" w:rsidRDefault="0078157E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Cloud cOmputing za digitalno obrazovanje INnovation</w:t>
            </w:r>
          </w:p>
        </w:tc>
      </w:tr>
    </w:tbl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tbl>
      <w:tblPr>
        <w:tblStyle w:val="ad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9F205C">
        <w:trPr>
          <w:trHeight w:val="720"/>
        </w:trPr>
        <w:tc>
          <w:tcPr>
            <w:tcW w:w="2823" w:type="dxa"/>
            <w:shd w:val="clear" w:color="auto" w:fill="FDEADA"/>
          </w:tcPr>
          <w:p w:rsidR="009F205C" w:rsidRDefault="0078157E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2" w:line="276" w:lineRule="auto"/>
              <w:ind w:left="109" w:hanging="115"/>
            </w:pPr>
            <w:r>
              <w:t>Ključne riječi</w:t>
            </w:r>
          </w:p>
        </w:tc>
        <w:tc>
          <w:tcPr>
            <w:tcW w:w="6219" w:type="dxa"/>
          </w:tcPr>
          <w:p w:rsidR="009F205C" w:rsidRDefault="00A35A7C">
            <w:r>
              <w:t>učenje na daljinu, računar</w:t>
            </w:r>
            <w:r w:rsidR="0078157E">
              <w:t>stvo u oblaku</w:t>
            </w:r>
          </w:p>
        </w:tc>
      </w:tr>
      <w:tr w:rsidR="009F205C">
        <w:trPr>
          <w:trHeight w:val="2280"/>
        </w:trPr>
        <w:tc>
          <w:tcPr>
            <w:tcW w:w="2823" w:type="dxa"/>
            <w:shd w:val="clear" w:color="auto" w:fill="FDEADA"/>
          </w:tcPr>
          <w:p w:rsidR="009F205C" w:rsidRDefault="009F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9F205C" w:rsidRDefault="009F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9F205C" w:rsidRDefault="009F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9F205C" w:rsidRDefault="009F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76" w:lineRule="auto"/>
              <w:ind w:hanging="115"/>
              <w:rPr>
                <w:b/>
                <w:color w:val="000000"/>
                <w:sz w:val="20"/>
                <w:szCs w:val="20"/>
              </w:rPr>
            </w:pPr>
          </w:p>
          <w:p w:rsidR="009F205C" w:rsidRDefault="0078157E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9" w:hanging="115"/>
            </w:pPr>
            <w:r>
              <w:t>Sažetak</w:t>
            </w:r>
          </w:p>
        </w:tc>
        <w:tc>
          <w:tcPr>
            <w:tcW w:w="6219" w:type="dxa"/>
          </w:tcPr>
          <w:p w:rsidR="009F205C" w:rsidRDefault="009F205C"/>
        </w:tc>
      </w:tr>
    </w:tbl>
    <w:tbl>
      <w:tblPr>
        <w:tblStyle w:val="ae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9F205C">
        <w:trPr>
          <w:trHeight w:val="1660"/>
        </w:trPr>
        <w:tc>
          <w:tcPr>
            <w:tcW w:w="2823" w:type="dxa"/>
            <w:shd w:val="clear" w:color="auto" w:fill="FDEADA"/>
          </w:tcPr>
          <w:p w:rsidR="009F205C" w:rsidRDefault="009F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9F205C" w:rsidRDefault="009F20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line="276" w:lineRule="auto"/>
              <w:ind w:hanging="115"/>
              <w:rPr>
                <w:b/>
                <w:color w:val="000000"/>
              </w:rPr>
            </w:pPr>
          </w:p>
          <w:p w:rsidR="009F205C" w:rsidRDefault="0078157E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before="141" w:line="276" w:lineRule="auto"/>
              <w:ind w:left="109" w:hanging="115"/>
            </w:pPr>
            <w:r>
              <w:t xml:space="preserve">Odricanje </w:t>
            </w:r>
            <w:r w:rsidR="00A35A7C">
              <w:t xml:space="preserve">od </w:t>
            </w:r>
            <w:r>
              <w:t>odgovornosti</w:t>
            </w:r>
          </w:p>
        </w:tc>
        <w:tc>
          <w:tcPr>
            <w:tcW w:w="6219" w:type="dxa"/>
          </w:tcPr>
          <w:p w:rsidR="009F205C" w:rsidRDefault="0078157E" w:rsidP="00A35A7C">
            <w:r>
              <w:t>Projekt je financiran uz potporu Europske komisije. Ova publikacija odražava samo stajališta</w:t>
            </w:r>
            <w:r w:rsidR="00A35A7C">
              <w:t xml:space="preserve"> autora dokumenta</w:t>
            </w:r>
            <w:r>
              <w:t xml:space="preserve"> i </w:t>
            </w:r>
            <w:r w:rsidR="00A35A7C">
              <w:t>Europska k</w:t>
            </w:r>
            <w:r>
              <w:t>omisija se ne može smatrati odgovornom za bilo kakvu uporabu informacija sadržanih u njoj.</w:t>
            </w:r>
          </w:p>
        </w:tc>
      </w:tr>
    </w:tbl>
    <w:p w:rsidR="009F205C" w:rsidRDefault="009F205C">
      <w:pPr>
        <w:spacing w:line="276" w:lineRule="auto"/>
        <w:sectPr w:rsidR="009F205C"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9F205C" w:rsidRDefault="009F205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9"/>
          <w:szCs w:val="29"/>
        </w:rPr>
      </w:pPr>
    </w:p>
    <w:p w:rsidR="009F205C" w:rsidRDefault="0078157E">
      <w:pPr>
        <w:pStyle w:val="P68B1DB1-Normal7"/>
        <w:spacing w:before="32" w:line="276" w:lineRule="auto"/>
        <w:ind w:left="311" w:right="315"/>
        <w:jc w:val="center"/>
        <w:rPr>
          <w:szCs w:val="36"/>
        </w:rPr>
      </w:pPr>
      <w:r>
        <w:t>Sadržaj</w:t>
      </w:r>
    </w:p>
    <w:sdt>
      <w:sdtPr>
        <w:rPr>
          <w:sz w:val="20"/>
        </w:rPr>
        <w:id w:val="-11579955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A35A7C" w:rsidRDefault="0078157E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rPr>
              <w:sz w:val="18"/>
            </w:rPr>
            <w:instrText xml:space="preserve"> TOC \o "1-3" \h \z \u </w:instrText>
          </w:r>
          <w:r>
            <w:fldChar w:fldCharType="separate"/>
          </w:r>
          <w:hyperlink w:anchor="_Toc159602503" w:history="1">
            <w:r w:rsidR="00A35A7C" w:rsidRPr="008C785F">
              <w:rPr>
                <w:rStyle w:val="Hyperlink"/>
                <w:noProof/>
              </w:rPr>
              <w:t>UVOD</w:t>
            </w:r>
            <w:r w:rsidR="00A35A7C">
              <w:rPr>
                <w:noProof/>
                <w:webHidden/>
              </w:rPr>
              <w:tab/>
            </w:r>
            <w:r w:rsidR="00A35A7C">
              <w:rPr>
                <w:noProof/>
                <w:webHidden/>
              </w:rPr>
              <w:fldChar w:fldCharType="begin"/>
            </w:r>
            <w:r w:rsidR="00A35A7C">
              <w:rPr>
                <w:noProof/>
                <w:webHidden/>
              </w:rPr>
              <w:instrText xml:space="preserve"> PAGEREF _Toc159602503 \h </w:instrText>
            </w:r>
            <w:r w:rsidR="00A35A7C">
              <w:rPr>
                <w:noProof/>
                <w:webHidden/>
              </w:rPr>
            </w:r>
            <w:r w:rsidR="00A35A7C">
              <w:rPr>
                <w:noProof/>
                <w:webHidden/>
              </w:rPr>
              <w:fldChar w:fldCharType="separate"/>
            </w:r>
            <w:r w:rsidR="00A35A7C">
              <w:rPr>
                <w:noProof/>
                <w:webHidden/>
              </w:rPr>
              <w:t>5</w:t>
            </w:r>
            <w:r w:rsidR="00A35A7C">
              <w:rPr>
                <w:noProof/>
                <w:webHidden/>
              </w:rPr>
              <w:fldChar w:fldCharType="end"/>
            </w:r>
          </w:hyperlink>
        </w:p>
        <w:p w:rsidR="00A35A7C" w:rsidRDefault="00D61047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02504" w:history="1">
            <w:r w:rsidR="00A35A7C" w:rsidRPr="008C785F">
              <w:rPr>
                <w:rStyle w:val="Hyperlink"/>
                <w:noProof/>
              </w:rPr>
              <w:t>PITANJA ZA PROCJENU: PROCIJENITE SVOJE ZNANJE</w:t>
            </w:r>
            <w:r w:rsidR="00A35A7C">
              <w:rPr>
                <w:noProof/>
                <w:webHidden/>
              </w:rPr>
              <w:tab/>
            </w:r>
            <w:r w:rsidR="00A35A7C">
              <w:rPr>
                <w:noProof/>
                <w:webHidden/>
              </w:rPr>
              <w:fldChar w:fldCharType="begin"/>
            </w:r>
            <w:r w:rsidR="00A35A7C">
              <w:rPr>
                <w:noProof/>
                <w:webHidden/>
              </w:rPr>
              <w:instrText xml:space="preserve"> PAGEREF _Toc159602504 \h </w:instrText>
            </w:r>
            <w:r w:rsidR="00A35A7C">
              <w:rPr>
                <w:noProof/>
                <w:webHidden/>
              </w:rPr>
            </w:r>
            <w:r w:rsidR="00A35A7C">
              <w:rPr>
                <w:noProof/>
                <w:webHidden/>
              </w:rPr>
              <w:fldChar w:fldCharType="separate"/>
            </w:r>
            <w:r w:rsidR="00A35A7C">
              <w:rPr>
                <w:noProof/>
                <w:webHidden/>
              </w:rPr>
              <w:t>5</w:t>
            </w:r>
            <w:r w:rsidR="00A35A7C">
              <w:rPr>
                <w:noProof/>
                <w:webHidden/>
              </w:rPr>
              <w:fldChar w:fldCharType="end"/>
            </w:r>
          </w:hyperlink>
        </w:p>
        <w:p w:rsidR="00A35A7C" w:rsidRDefault="00D61047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02505" w:history="1">
            <w:r w:rsidR="00A35A7C" w:rsidRPr="008C785F">
              <w:rPr>
                <w:rStyle w:val="Hyperlink"/>
                <w:noProof/>
              </w:rPr>
              <w:t>REFERENCE</w:t>
            </w:r>
            <w:r w:rsidR="00A35A7C">
              <w:rPr>
                <w:noProof/>
                <w:webHidden/>
              </w:rPr>
              <w:tab/>
            </w:r>
            <w:r w:rsidR="00A35A7C">
              <w:rPr>
                <w:noProof/>
                <w:webHidden/>
              </w:rPr>
              <w:fldChar w:fldCharType="begin"/>
            </w:r>
            <w:r w:rsidR="00A35A7C">
              <w:rPr>
                <w:noProof/>
                <w:webHidden/>
              </w:rPr>
              <w:instrText xml:space="preserve"> PAGEREF _Toc159602505 \h </w:instrText>
            </w:r>
            <w:r w:rsidR="00A35A7C">
              <w:rPr>
                <w:noProof/>
                <w:webHidden/>
              </w:rPr>
            </w:r>
            <w:r w:rsidR="00A35A7C">
              <w:rPr>
                <w:noProof/>
                <w:webHidden/>
              </w:rPr>
              <w:fldChar w:fldCharType="separate"/>
            </w:r>
            <w:r w:rsidR="00A35A7C">
              <w:rPr>
                <w:noProof/>
                <w:webHidden/>
              </w:rPr>
              <w:t>16</w:t>
            </w:r>
            <w:r w:rsidR="00A35A7C">
              <w:rPr>
                <w:noProof/>
                <w:webHidden/>
              </w:rPr>
              <w:fldChar w:fldCharType="end"/>
            </w:r>
          </w:hyperlink>
        </w:p>
        <w:p w:rsidR="009F205C" w:rsidRDefault="0078157E">
          <w:pPr>
            <w:rPr>
              <w:b/>
              <w:bCs/>
            </w:rPr>
          </w:pPr>
          <w:r>
            <w:rPr>
              <w:b/>
              <w:bCs/>
              <w:sz w:val="18"/>
            </w:rPr>
            <w:fldChar w:fldCharType="end"/>
          </w:r>
        </w:p>
      </w:sdtContent>
    </w:sdt>
    <w:bookmarkStart w:id="1" w:name="_heading=h.gjdgxs" w:colFirst="0" w:colLast="0" w:displacedByCustomXml="prev"/>
    <w:bookmarkEnd w:id="1" w:displacedByCustomXml="prev"/>
    <w:p w:rsidR="009F205C" w:rsidRDefault="0078157E">
      <w:pPr>
        <w:spacing w:before="0" w:after="0" w:line="240" w:lineRule="auto"/>
        <w:jc w:val="left"/>
        <w:rPr>
          <w:b/>
          <w:bCs/>
          <w:sz w:val="26"/>
          <w:szCs w:val="24"/>
        </w:rPr>
      </w:pPr>
      <w:r>
        <w:br w:type="page"/>
      </w:r>
    </w:p>
    <w:p w:rsidR="009F205C" w:rsidRDefault="0078157E">
      <w:pPr>
        <w:pStyle w:val="Heading2"/>
        <w:tabs>
          <w:tab w:val="left" w:pos="476"/>
        </w:tabs>
        <w:spacing w:line="276" w:lineRule="auto"/>
      </w:pPr>
      <w:bookmarkStart w:id="2" w:name="_Toc159602503"/>
      <w:r>
        <w:lastRenderedPageBreak/>
        <w:t>UVOD</w:t>
      </w:r>
      <w:bookmarkEnd w:id="2"/>
    </w:p>
    <w:p w:rsidR="009F205C" w:rsidRDefault="0078157E">
      <w:pPr>
        <w:pStyle w:val="BodyText"/>
        <w:rPr>
          <w:b/>
          <w:bCs/>
        </w:rPr>
      </w:pPr>
      <w:bookmarkStart w:id="3" w:name="_heading=h.30j0zll" w:colFirst="0" w:colLast="0"/>
      <w:bookmarkEnd w:id="3"/>
      <w:r>
        <w:t xml:space="preserve">U nastavku </w:t>
      </w:r>
      <w:r w:rsidR="00A35A7C">
        <w:t>možete pronaći</w:t>
      </w:r>
      <w:r>
        <w:t xml:space="preserve"> skup pitanja </w:t>
      </w:r>
      <w:r w:rsidR="00A35A7C">
        <w:t>koji</w:t>
      </w:r>
      <w:r>
        <w:t xml:space="preserve"> će vam pomoći u procjeni vašeg znanja. Ta </w:t>
      </w:r>
      <w:r w:rsidR="00A35A7C">
        <w:t xml:space="preserve">i slična pitanja su </w:t>
      </w:r>
      <w:r>
        <w:t xml:space="preserve">prethodno objavljena na Oracle </w:t>
      </w:r>
      <w:proofErr w:type="spellStart"/>
      <w:r>
        <w:t>Academy</w:t>
      </w:r>
      <w:proofErr w:type="spellEnd"/>
      <w:r>
        <w:t xml:space="preserve"> </w:t>
      </w:r>
      <w:proofErr w:type="spellStart"/>
      <w:r>
        <w:t>Member</w:t>
      </w:r>
      <w:proofErr w:type="spellEnd"/>
      <w:r>
        <w:t xml:space="preserve"> </w:t>
      </w:r>
      <w:proofErr w:type="spellStart"/>
      <w:r>
        <w:t>Hub</w:t>
      </w:r>
      <w:proofErr w:type="spellEnd"/>
      <w:r>
        <w:t xml:space="preserve"> </w:t>
      </w:r>
      <w:r w:rsidR="00A35A7C">
        <w:t xml:space="preserve">platformi </w:t>
      </w:r>
      <w:r>
        <w:t xml:space="preserve">kao interaktivni kvizovi </w:t>
      </w:r>
      <w:r w:rsidR="00A35A7C">
        <w:t>i ispitni materijali</w:t>
      </w:r>
      <w:r>
        <w:t>.</w:t>
      </w:r>
    </w:p>
    <w:p w:rsidR="009F205C" w:rsidRDefault="0078157E">
      <w:pPr>
        <w:pStyle w:val="Heading2"/>
      </w:pPr>
      <w:bookmarkStart w:id="4" w:name="_Toc159602504"/>
      <w:r>
        <w:t>PITANJA ZA PROCJENU: PROCIJENITE SVOJE ZNANJE</w:t>
      </w:r>
      <w:bookmarkEnd w:id="4"/>
    </w:p>
    <w:p w:rsidR="009F205C" w:rsidRDefault="0078157E">
      <w:pPr>
        <w:pStyle w:val="BodyText"/>
      </w:pPr>
      <w:r>
        <w:t>1. Turingov test je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Test o tome koliko brzo računalo može misliti.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Test kojim se provjerava može li računalo oponašati čovjeka  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Test kojim se provjerava može li čovjek imitirati računalo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Ispitivanje kako bi se vidjelo razumije li čovjek AI.</w:t>
      </w:r>
    </w:p>
    <w:p w:rsidR="009F205C" w:rsidRDefault="009F205C"/>
    <w:p w:rsidR="009F205C" w:rsidRDefault="0078157E">
      <w:pPr>
        <w:pStyle w:val="BodyText"/>
      </w:pPr>
      <w:r>
        <w:t>2. Podaci koji se obično spremaju u tablicu u proračunskoj tablici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Strukturirani podaci  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Nestrukturirani podaci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Neispravni podaci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Ovisni podaci</w:t>
      </w:r>
    </w:p>
    <w:p w:rsidR="009F205C" w:rsidRDefault="009F205C"/>
    <w:p w:rsidR="009F205C" w:rsidRDefault="0078157E">
      <w:pPr>
        <w:pStyle w:val="BodyText"/>
      </w:pPr>
      <w:r>
        <w:t>3. Neovisni podaci oslanjaju se na ovisne podatke.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9F205C" w:rsidRDefault="0078157E">
      <w:pPr>
        <w:pStyle w:val="BodyText"/>
      </w:pPr>
      <w:r>
        <w:t>4. Kiša</w:t>
      </w:r>
      <w:r w:rsidR="00A35A7C">
        <w:t xml:space="preserve"> zabilježena kao niska, srednja ili</w:t>
      </w:r>
      <w:r>
        <w:t xml:space="preserve"> visoka je primjer</w:t>
      </w:r>
    </w:p>
    <w:p w:rsidR="009F205C" w:rsidRDefault="00A35A7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Klasifikacije</w:t>
      </w:r>
      <w:r w:rsidR="0078157E">
        <w:t xml:space="preserve">  </w:t>
      </w:r>
    </w:p>
    <w:p w:rsidR="009F205C" w:rsidRDefault="00A35A7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Regresije</w:t>
      </w:r>
    </w:p>
    <w:p w:rsidR="009F205C" w:rsidRDefault="009F205C"/>
    <w:p w:rsidR="009F205C" w:rsidRDefault="0078157E">
      <w:pPr>
        <w:pStyle w:val="BodyText"/>
      </w:pPr>
      <w:r>
        <w:t>5. Podaci koji se mogu prikazati u tabličnom formatu mogu se opisati kao strukturirani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lastRenderedPageBreak/>
        <w:t>6. Možete trenirati svoj algoritam</w:t>
      </w:r>
      <w:r w:rsidR="00A35A7C">
        <w:t xml:space="preserve"> strojnog učenja</w:t>
      </w:r>
      <w:r>
        <w:t xml:space="preserve"> s testnim podacima, a zatim ga </w:t>
      </w:r>
      <w:r w:rsidR="00A35A7C">
        <w:t>provjeriti</w:t>
      </w:r>
      <w:r>
        <w:t xml:space="preserve"> s podacima za obuku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9F205C" w:rsidRDefault="0078157E">
      <w:pPr>
        <w:pStyle w:val="BodyText"/>
      </w:pPr>
      <w:r>
        <w:t xml:space="preserve">7. Gledate bejzbolsku igru bez da ste ikada vidjeli ili pročitali </w:t>
      </w:r>
      <w:r w:rsidR="00A35A7C">
        <w:t xml:space="preserve">bilo što </w:t>
      </w:r>
      <w:r>
        <w:t xml:space="preserve">o njoj i želite klasificirati igrače na temelju određenih kriterija - tima, bacača, </w:t>
      </w:r>
      <w:r w:rsidR="00A35A7C">
        <w:t>igrača u polju</w:t>
      </w:r>
      <w:r>
        <w:t xml:space="preserve"> itd. Ovo je primjer nenadziranog učenja.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>8. Podaci prikazani kao regresija mogu se pretvoriti u klasifikaciju grupiranjem u raspone?</w:t>
      </w:r>
    </w:p>
    <w:p w:rsidR="009F205C" w:rsidRDefault="0078157E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>9. Kiša zabilježena kao 2,3,0,3,4 primjer je</w:t>
      </w:r>
    </w:p>
    <w:p w:rsidR="009F205C" w:rsidRDefault="00A35A7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Klasifikacije</w:t>
      </w:r>
    </w:p>
    <w:p w:rsidR="009F205C" w:rsidRDefault="00A35A7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Regresije</w:t>
      </w:r>
      <w:r w:rsidR="0078157E">
        <w:t xml:space="preserve">  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Kla</w:t>
      </w:r>
      <w:r w:rsidR="00A35A7C">
        <w:t>sifikacije</w:t>
      </w:r>
      <w:r>
        <w:t xml:space="preserve"> i regresij</w:t>
      </w:r>
      <w:r w:rsidR="00A35A7C">
        <w:t>e</w:t>
      </w:r>
    </w:p>
    <w:p w:rsidR="009F205C" w:rsidRDefault="00A35A7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Ništa od ponuđenog</w:t>
      </w:r>
    </w:p>
    <w:p w:rsidR="009F205C" w:rsidRDefault="009F205C"/>
    <w:p w:rsidR="009F205C" w:rsidRDefault="0078157E">
      <w:pPr>
        <w:pStyle w:val="BodyText"/>
      </w:pPr>
      <w:r>
        <w:t>10. Klasifikacija podataka je kada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Podaci mogu biti bilo koja brojčana vrijednost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Podaci mogu biti samo određena pojedinačna vrijednost za popis izbora  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Podaci se mogu kategorizirati samo s malom podvrstom vrijednosti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Podaci moraju biti unutar malog raspona vrijednosti</w:t>
      </w:r>
    </w:p>
    <w:p w:rsidR="00A35A7C" w:rsidRDefault="00A35A7C">
      <w:pPr>
        <w:pStyle w:val="BodyText"/>
      </w:pPr>
    </w:p>
    <w:p w:rsidR="00A35A7C" w:rsidRDefault="00A35A7C">
      <w:pPr>
        <w:spacing w:before="0" w:after="0" w:line="240" w:lineRule="auto"/>
        <w:jc w:val="left"/>
      </w:pPr>
      <w:r>
        <w:br w:type="page"/>
      </w:r>
    </w:p>
    <w:p w:rsidR="009F205C" w:rsidRDefault="00A35A7C">
      <w:pPr>
        <w:pStyle w:val="BodyText"/>
      </w:pPr>
      <w:r>
        <w:lastRenderedPageBreak/>
        <w:t>11. Što su ostaci podataka</w:t>
      </w:r>
      <w:r w:rsidR="0078157E">
        <w:t>?</w:t>
      </w:r>
    </w:p>
    <w:p w:rsidR="009F205C" w:rsidRDefault="00A35A7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Tu su </w:t>
      </w:r>
      <w:r w:rsidR="0078157E">
        <w:t>privremeni podaci koje ne brišete na mobilnom telefonu</w:t>
      </w:r>
    </w:p>
    <w:p w:rsidR="009F205C" w:rsidRDefault="00A35A7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Obrisani</w:t>
      </w:r>
      <w:r w:rsidR="0078157E">
        <w:t xml:space="preserve"> </w:t>
      </w:r>
      <w:r>
        <w:t>podaci</w:t>
      </w:r>
      <w:r w:rsidR="0078157E">
        <w:t xml:space="preserve"> koje još uvijek možete vratiti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Trag podataka koje ostavljate iza sebe  </w:t>
      </w:r>
    </w:p>
    <w:p w:rsidR="009F205C" w:rsidRDefault="00A35A7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Podaci</w:t>
      </w:r>
      <w:r w:rsidR="0078157E">
        <w:t xml:space="preserve"> koje učitavate u oblak</w:t>
      </w:r>
    </w:p>
    <w:p w:rsidR="009F205C" w:rsidRDefault="0078157E">
      <w:pPr>
        <w:pStyle w:val="BodyText"/>
      </w:pPr>
      <w:r>
        <w:t xml:space="preserve">12. </w:t>
      </w:r>
      <w:r w:rsidR="00A35A7C">
        <w:t>Ostaci</w:t>
      </w:r>
      <w:r>
        <w:t xml:space="preserve"> podataka </w:t>
      </w:r>
      <w:r w:rsidR="00A35A7C">
        <w:t>omogućavaju</w:t>
      </w:r>
      <w:r>
        <w:t xml:space="preserve"> sustavima praćenje vašeg ponašanja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>13. Strojno učenje može se upotrebljavati samo za jednu vrstu zadatka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9F205C" w:rsidRDefault="00A35A7C">
      <w:pPr>
        <w:pStyle w:val="BodyText"/>
      </w:pPr>
      <w:r>
        <w:t>14. Koji</w:t>
      </w:r>
      <w:r w:rsidR="0078157E">
        <w:t xml:space="preserve"> od sljedećih </w:t>
      </w:r>
      <w:r>
        <w:t>primjera</w:t>
      </w:r>
      <w:r w:rsidR="0078157E">
        <w:t xml:space="preserve"> </w:t>
      </w:r>
      <w:r>
        <w:t>koriste</w:t>
      </w:r>
      <w:r w:rsidR="0078157E">
        <w:t xml:space="preserve"> strojno učenje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Navigacija </w:t>
      </w:r>
      <w:r w:rsidR="00A35A7C">
        <w:t>u automobilu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Otkrivanje prijevara </w:t>
      </w:r>
      <w:r w:rsidR="00A35A7C">
        <w:t xml:space="preserve">putem </w:t>
      </w:r>
      <w:r>
        <w:t>kreditnih kartica</w:t>
      </w:r>
    </w:p>
    <w:p w:rsidR="009F205C" w:rsidRDefault="00A35A7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Odobrenje</w:t>
      </w:r>
      <w:r w:rsidR="0078157E">
        <w:t xml:space="preserve"> bankovnog kredita</w:t>
      </w:r>
    </w:p>
    <w:p w:rsidR="009F205C" w:rsidRDefault="0078157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Sve </w:t>
      </w:r>
      <w:r w:rsidR="00A35A7C">
        <w:t>od ponuđenog</w:t>
      </w:r>
      <w:r>
        <w:t xml:space="preserve">  </w:t>
      </w:r>
    </w:p>
    <w:p w:rsidR="009F205C" w:rsidRDefault="009F205C"/>
    <w:p w:rsidR="009F205C" w:rsidRDefault="0078157E">
      <w:pPr>
        <w:pStyle w:val="BodyText"/>
      </w:pPr>
      <w:r>
        <w:t xml:space="preserve">15. Što od sljedećeg nije </w:t>
      </w:r>
      <w:r w:rsidR="00A35A7C">
        <w:t>prikladno za strojno učenje</w:t>
      </w:r>
    </w:p>
    <w:p w:rsidR="009F205C" w:rsidRDefault="0078157E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Internet pretraživanje</w:t>
      </w:r>
    </w:p>
    <w:p w:rsidR="009F205C" w:rsidRDefault="0078157E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Predviđanja trgovanja dionicama</w:t>
      </w:r>
    </w:p>
    <w:p w:rsidR="009F205C" w:rsidRDefault="0078157E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Mjerač temperature u automobilu  </w:t>
      </w:r>
    </w:p>
    <w:p w:rsidR="009F205C" w:rsidRDefault="0078157E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Sve </w:t>
      </w:r>
      <w:r w:rsidR="00A35A7C">
        <w:t>od navedenog</w:t>
      </w:r>
    </w:p>
    <w:p w:rsidR="009F205C" w:rsidRDefault="009F205C"/>
    <w:p w:rsidR="009F205C" w:rsidRDefault="0078157E">
      <w:pPr>
        <w:pStyle w:val="BodyText"/>
      </w:pPr>
      <w:r>
        <w:t>16. Pregled broja posjetitelja web stranice</w:t>
      </w:r>
      <w:r w:rsidR="00A35A7C">
        <w:t xml:space="preserve"> koji dolaze</w:t>
      </w:r>
      <w:r>
        <w:t xml:space="preserve"> iz SAD-a primjer je podataka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A35A7C" w:rsidRDefault="00A35A7C">
      <w:pPr>
        <w:spacing w:before="0" w:after="0" w:line="240" w:lineRule="auto"/>
        <w:jc w:val="left"/>
      </w:pPr>
      <w:r>
        <w:br w:type="page"/>
      </w:r>
    </w:p>
    <w:p w:rsidR="009F205C" w:rsidRDefault="0078157E">
      <w:pPr>
        <w:pStyle w:val="BodyText"/>
      </w:pPr>
      <w:r>
        <w:lastRenderedPageBreak/>
        <w:t xml:space="preserve">17. Informacije su podaci u </w:t>
      </w:r>
      <w:r w:rsidR="00AF2EB7">
        <w:t xml:space="preserve">određenom </w:t>
      </w:r>
      <w:r>
        <w:t>kontekstu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 xml:space="preserve">18. Informacije </w:t>
      </w:r>
      <w:r w:rsidR="00AF2EB7">
        <w:t>su</w:t>
      </w:r>
      <w:r>
        <w:t xml:space="preserve"> </w:t>
      </w:r>
      <w:proofErr w:type="spellStart"/>
      <w:r w:rsidR="00AF2EB7">
        <w:t>podasci</w:t>
      </w:r>
      <w:proofErr w:type="spellEnd"/>
      <w:r w:rsidR="00AF2EB7">
        <w:t xml:space="preserve"> predstavljeni</w:t>
      </w:r>
      <w:r>
        <w:t xml:space="preserve"> u drugom formatu.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 xml:space="preserve">19. Što podaci </w:t>
      </w:r>
      <w:r w:rsidR="00AF2EB7">
        <w:t>predstavljaju</w:t>
      </w:r>
      <w:r>
        <w:t>?</w:t>
      </w:r>
    </w:p>
    <w:p w:rsidR="00AF2EB7" w:rsidRDefault="00AF2EB7" w:rsidP="00AF2EB7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I</w:t>
      </w:r>
      <w:r w:rsidRPr="00AF2EB7">
        <w:t>nformacije u određenom kontekstu</w:t>
      </w:r>
    </w:p>
    <w:p w:rsidR="009F205C" w:rsidRDefault="00AF2EB7" w:rsidP="00AF2EB7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Prikupljene</w:t>
      </w:r>
      <w:r w:rsidR="0078157E">
        <w:t xml:space="preserve"> </w:t>
      </w:r>
      <w:r>
        <w:t>činjenice</w:t>
      </w:r>
      <w:r w:rsidR="0078157E">
        <w:t xml:space="preserve">.  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Informacije obrađene u određenom formatu</w:t>
      </w:r>
    </w:p>
    <w:p w:rsidR="009F205C" w:rsidRDefault="00AF2EB7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Brojke</w:t>
      </w:r>
      <w:r w:rsidR="0078157E">
        <w:t xml:space="preserve"> obrađene strojnim učenjem</w:t>
      </w:r>
    </w:p>
    <w:p w:rsidR="009F205C" w:rsidRDefault="009F205C"/>
    <w:p w:rsidR="009F205C" w:rsidRDefault="0078157E">
      <w:pPr>
        <w:pStyle w:val="BodyText"/>
      </w:pPr>
      <w:r>
        <w:t xml:space="preserve">20. </w:t>
      </w:r>
      <w:r w:rsidR="00AF2EB7">
        <w:t>Zapisi o</w:t>
      </w:r>
      <w:r>
        <w:t xml:space="preserve"> </w:t>
      </w:r>
      <w:r w:rsidR="00AF2EB7">
        <w:t>temperaturi koji su bilježeni</w:t>
      </w:r>
      <w:r>
        <w:t xml:space="preserve"> svaki</w:t>
      </w:r>
      <w:r w:rsidR="00AF2EB7">
        <w:t>h</w:t>
      </w:r>
      <w:r>
        <w:t xml:space="preserve"> sat </w:t>
      </w:r>
      <w:r w:rsidR="00AF2EB7">
        <w:t>vremena su</w:t>
      </w:r>
      <w:r>
        <w:t xml:space="preserve"> primjer podataka</w:t>
      </w:r>
      <w:r w:rsidR="00AF2EB7">
        <w:t>.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>21. CRISP model je iterativan.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 xml:space="preserve">22. Najvažnije je znati što </w:t>
      </w:r>
      <w:r w:rsidR="00AF2EB7">
        <w:t>se želi</w:t>
      </w:r>
      <w:r>
        <w:t xml:space="preserve"> postići korištenjem strojnog učenja.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>23. Razumijevanje podataka je prva faza CRISP modela.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9F205C" w:rsidRDefault="0078157E">
      <w:pPr>
        <w:pStyle w:val="BodyText"/>
      </w:pPr>
      <w:r>
        <w:t xml:space="preserve">24. Poslovno razumijevanje </w:t>
      </w:r>
      <w:r w:rsidR="00AF2EB7">
        <w:t>znači da</w:t>
      </w:r>
      <w:r>
        <w:t xml:space="preserve"> razumijemo na koje pitanje želimo pokušati odgovoriti.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 xml:space="preserve">25. </w:t>
      </w:r>
      <w:r w:rsidR="00AF2EB7">
        <w:t>Provjera kreditnog</w:t>
      </w:r>
      <w:r>
        <w:t xml:space="preserve"> rejting</w:t>
      </w:r>
      <w:r w:rsidR="00905C89">
        <w:t xml:space="preserve">a je primjer </w:t>
      </w:r>
      <w:proofErr w:type="spellStart"/>
      <w:r w:rsidR="00905C89">
        <w:t>kojje</w:t>
      </w:r>
      <w:proofErr w:type="spellEnd"/>
      <w:r w:rsidR="00905C89">
        <w:t xml:space="preserve"> od navedenih faza:</w:t>
      </w:r>
    </w:p>
    <w:p w:rsidR="009F205C" w:rsidRDefault="00905C89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Razumijevanje poslovanja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Razumijevanje podataka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Priprema podataka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Modeliranje</w:t>
      </w:r>
    </w:p>
    <w:p w:rsidR="009F205C" w:rsidRDefault="009F205C"/>
    <w:p w:rsidR="009F205C" w:rsidRDefault="0078157E">
      <w:pPr>
        <w:pStyle w:val="BodyText"/>
      </w:pPr>
      <w:r>
        <w:t xml:space="preserve">26. Možemo prijeći na sljedeću fazu našeg modela bez potpunog poznavanja </w:t>
      </w:r>
      <w:r w:rsidR="00905C89">
        <w:t>poslovnog problema</w:t>
      </w:r>
      <w:r>
        <w:t xml:space="preserve"> na koje</w:t>
      </w:r>
      <w:r w:rsidR="00905C89">
        <w:t>g</w:t>
      </w:r>
      <w:r>
        <w:t xml:space="preserve"> želimo odgovoriti.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9F205C" w:rsidRDefault="001D291F">
      <w:pPr>
        <w:pStyle w:val="BodyText"/>
      </w:pPr>
      <w:r>
        <w:t>27. Računala će postajati</w:t>
      </w:r>
      <w:r w:rsidR="0078157E">
        <w:t xml:space="preserve"> sve </w:t>
      </w:r>
      <w:r>
        <w:t xml:space="preserve">snažnija i </w:t>
      </w:r>
      <w:r w:rsidR="0078157E">
        <w:t xml:space="preserve">tada će </w:t>
      </w:r>
      <w:r>
        <w:t xml:space="preserve">računalni </w:t>
      </w:r>
      <w:r w:rsidR="0078157E">
        <w:t>oblak postati irelevantan.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9F205C" w:rsidRDefault="00AD2E33">
      <w:pPr>
        <w:pStyle w:val="BodyText"/>
      </w:pPr>
      <w:r>
        <w:t>28. Razlog za povećano korištenja umjetne inteligencije</w:t>
      </w:r>
      <w:r w:rsidR="0078157E">
        <w:t xml:space="preserve"> je: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Podaci se bilježe u znatno većoj količini</w:t>
      </w:r>
    </w:p>
    <w:p w:rsidR="009F205C" w:rsidRDefault="00AD2E33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Računalna moć </w:t>
      </w:r>
      <w:r w:rsidR="0078157E">
        <w:t>je povećana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Algoritmi za strojno učenje su poboljšani</w:t>
      </w:r>
    </w:p>
    <w:p w:rsidR="009F205C" w:rsidRDefault="0078157E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Sve gore navedeno  </w:t>
      </w:r>
    </w:p>
    <w:p w:rsidR="009F205C" w:rsidRDefault="0078157E">
      <w:r>
        <w:br w:type="page"/>
      </w:r>
    </w:p>
    <w:p w:rsidR="009F205C" w:rsidRDefault="009F205C"/>
    <w:p w:rsidR="009F205C" w:rsidRDefault="0078157E">
      <w:pPr>
        <w:pStyle w:val="BodyText"/>
      </w:pPr>
      <w:r>
        <w:t xml:space="preserve">29. U sljedećem stablu, što bi bio rezultat </w:t>
      </w:r>
      <w:r w:rsidR="00AD2E33" w:rsidRPr="00AD2E33">
        <w:t>In-</w:t>
      </w:r>
      <w:proofErr w:type="spellStart"/>
      <w:r w:rsidR="00AD2E33" w:rsidRPr="00AD2E33">
        <w:t>Order</w:t>
      </w:r>
      <w:proofErr w:type="spellEnd"/>
      <w:r w:rsidR="00AD2E33" w:rsidRPr="00AD2E33">
        <w:t xml:space="preserve"> </w:t>
      </w:r>
      <w:proofErr w:type="spellStart"/>
      <w:r w:rsidR="00AD2E33" w:rsidRPr="00AD2E33">
        <w:t>Traversal</w:t>
      </w:r>
      <w:proofErr w:type="spellEnd"/>
      <w:r w:rsidR="00AD2E33">
        <w:t xml:space="preserve"> algoritma</w:t>
      </w:r>
      <w:r>
        <w:t>?</w:t>
      </w:r>
    </w:p>
    <w:p w:rsidR="009F205C" w:rsidRDefault="009F205C"/>
    <w:p w:rsidR="009F205C" w:rsidRDefault="0078157E">
      <w:pPr>
        <w:jc w:val="center"/>
      </w:pPr>
      <w:r>
        <w:rPr>
          <w:noProof/>
        </w:rPr>
        <w:drawing>
          <wp:inline distT="0" distB="0" distL="0" distR="0" wp14:anchorId="3751D805" wp14:editId="59D91447">
            <wp:extent cx="2915189" cy="3105150"/>
            <wp:effectExtent l="0" t="0" r="0" b="0"/>
            <wp:docPr id="1" name="Picture 1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315" cy="312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05C" w:rsidRDefault="0078157E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123456</w:t>
      </w:r>
    </w:p>
    <w:p w:rsidR="009F205C" w:rsidRDefault="0078157E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4275631</w:t>
      </w:r>
    </w:p>
    <w:p w:rsidR="009F205C" w:rsidRDefault="0078157E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 xml:space="preserve">4217536  </w:t>
      </w:r>
    </w:p>
    <w:p w:rsidR="009F205C" w:rsidRDefault="0078157E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1243576</w:t>
      </w:r>
    </w:p>
    <w:p w:rsidR="009F205C" w:rsidRDefault="009F205C"/>
    <w:p w:rsidR="009F205C" w:rsidRDefault="0078157E">
      <w:pPr>
        <w:spacing w:before="0" w:after="0" w:line="240" w:lineRule="auto"/>
        <w:jc w:val="left"/>
      </w:pPr>
      <w:r>
        <w:br w:type="page"/>
      </w:r>
    </w:p>
    <w:p w:rsidR="009F205C" w:rsidRDefault="0078157E">
      <w:pPr>
        <w:pStyle w:val="BodyText"/>
      </w:pPr>
      <w:r>
        <w:lastRenderedPageBreak/>
        <w:t>30. Na sljedeće</w:t>
      </w:r>
      <w:r w:rsidR="005C6105">
        <w:t xml:space="preserve">m stablu, što bi bio rezultat </w:t>
      </w:r>
      <w:r w:rsidR="005C6105" w:rsidRPr="005C6105">
        <w:t>Post-</w:t>
      </w:r>
      <w:proofErr w:type="spellStart"/>
      <w:r w:rsidR="005C6105" w:rsidRPr="005C6105">
        <w:t>Order</w:t>
      </w:r>
      <w:proofErr w:type="spellEnd"/>
      <w:r w:rsidR="005C6105" w:rsidRPr="005C6105">
        <w:t xml:space="preserve"> </w:t>
      </w:r>
      <w:proofErr w:type="spellStart"/>
      <w:r w:rsidR="005C6105" w:rsidRPr="005C6105">
        <w:t>Traversal</w:t>
      </w:r>
      <w:proofErr w:type="spellEnd"/>
      <w:r w:rsidR="005C6105">
        <w:t xml:space="preserve"> algoritma</w:t>
      </w:r>
      <w:r>
        <w:t>?</w:t>
      </w:r>
    </w:p>
    <w:p w:rsidR="009F205C" w:rsidRDefault="0078157E">
      <w:pPr>
        <w:jc w:val="center"/>
      </w:pPr>
      <w:r>
        <w:rPr>
          <w:noProof/>
        </w:rPr>
        <w:drawing>
          <wp:inline distT="0" distB="0" distL="0" distR="0" wp14:anchorId="77EBC72C" wp14:editId="2B44EBF4">
            <wp:extent cx="3299706" cy="3514725"/>
            <wp:effectExtent l="0" t="0" r="0" b="0"/>
            <wp:docPr id="5" name="Picture 5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687" cy="3525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05C" w:rsidRDefault="0078157E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123456</w:t>
      </w:r>
    </w:p>
    <w:p w:rsidR="009F205C" w:rsidRDefault="0078157E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 xml:space="preserve">4275631  </w:t>
      </w:r>
    </w:p>
    <w:p w:rsidR="009F205C" w:rsidRDefault="0078157E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4217536</w:t>
      </w:r>
    </w:p>
    <w:p w:rsidR="009F205C" w:rsidRDefault="0078157E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1243576</w:t>
      </w:r>
    </w:p>
    <w:p w:rsidR="009F205C" w:rsidRDefault="009F205C"/>
    <w:p w:rsidR="009F205C" w:rsidRDefault="0078157E">
      <w:r>
        <w:br w:type="page"/>
      </w:r>
    </w:p>
    <w:p w:rsidR="009F205C" w:rsidRDefault="0078157E">
      <w:pPr>
        <w:pStyle w:val="BodyText"/>
      </w:pPr>
      <w:r>
        <w:lastRenderedPageBreak/>
        <w:t xml:space="preserve">31. Na sljedećem stablu, što bi bio rezultat </w:t>
      </w:r>
      <w:proofErr w:type="spellStart"/>
      <w:r w:rsidR="005C6105" w:rsidRPr="005C6105">
        <w:t>Pre-Order</w:t>
      </w:r>
      <w:proofErr w:type="spellEnd"/>
      <w:r w:rsidR="005C6105" w:rsidRPr="005C6105">
        <w:t xml:space="preserve"> </w:t>
      </w:r>
      <w:proofErr w:type="spellStart"/>
      <w:r w:rsidR="005C6105" w:rsidRPr="005C6105">
        <w:t>Traversal</w:t>
      </w:r>
      <w:proofErr w:type="spellEnd"/>
      <w:r w:rsidR="005C6105">
        <w:t xml:space="preserve"> algoritma</w:t>
      </w:r>
      <w:r>
        <w:t>?</w:t>
      </w:r>
    </w:p>
    <w:p w:rsidR="009F205C" w:rsidRDefault="0078157E">
      <w:pPr>
        <w:jc w:val="center"/>
      </w:pPr>
      <w:r>
        <w:rPr>
          <w:noProof/>
        </w:rPr>
        <w:drawing>
          <wp:inline distT="0" distB="0" distL="0" distR="0" wp14:anchorId="0E1CCAFB" wp14:editId="01A3C2C6">
            <wp:extent cx="3152775" cy="3358219"/>
            <wp:effectExtent l="0" t="0" r="0" b="0"/>
            <wp:docPr id="4" name="Picture 4" descr="https://myacademy.oracle.com/pv2/66327327/5/images/other/TreeDiagram.png?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https://myacademy.oracle.com/pv2/66327327/5/images/other/TreeDiagram.png?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097" cy="336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05C" w:rsidRDefault="0078157E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123456</w:t>
      </w:r>
    </w:p>
    <w:p w:rsidR="009F205C" w:rsidRDefault="0078157E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4275631</w:t>
      </w:r>
    </w:p>
    <w:p w:rsidR="009F205C" w:rsidRDefault="0078157E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4217536</w:t>
      </w:r>
    </w:p>
    <w:p w:rsidR="009F205C" w:rsidRDefault="0078157E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 xml:space="preserve">1243576  </w:t>
      </w:r>
    </w:p>
    <w:p w:rsidR="009F205C" w:rsidRDefault="009F205C"/>
    <w:p w:rsidR="009F205C" w:rsidRDefault="0078157E">
      <w:pPr>
        <w:pStyle w:val="BodyText"/>
      </w:pPr>
      <w:r>
        <w:t>32. Koji od sljedećih primjera nije tipičan primjer</w:t>
      </w:r>
      <w:r w:rsidR="005C6105">
        <w:t xml:space="preserve"> </w:t>
      </w:r>
      <w:proofErr w:type="spellStart"/>
      <w:r w:rsidR="005C6105">
        <w:t>korišštenja</w:t>
      </w:r>
      <w:proofErr w:type="spellEnd"/>
      <w:r>
        <w:t xml:space="preserve"> stabla?</w:t>
      </w:r>
    </w:p>
    <w:p w:rsidR="009F205C" w:rsidRDefault="005C6105" w:rsidP="005C6105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proofErr w:type="spellStart"/>
      <w:r w:rsidRPr="005C6105">
        <w:t>Pre</w:t>
      </w:r>
      <w:proofErr w:type="spellEnd"/>
      <w:r w:rsidRPr="005C6105">
        <w:t xml:space="preserve"> </w:t>
      </w:r>
      <w:proofErr w:type="spellStart"/>
      <w:r w:rsidRPr="005C6105">
        <w:t>Order</w:t>
      </w:r>
      <w:proofErr w:type="spellEnd"/>
      <w:r w:rsidRPr="005C6105">
        <w:t xml:space="preserve"> </w:t>
      </w:r>
      <w:proofErr w:type="spellStart"/>
      <w:r w:rsidRPr="005C6105">
        <w:t>Traverasal</w:t>
      </w:r>
      <w:proofErr w:type="spellEnd"/>
    </w:p>
    <w:p w:rsidR="009F205C" w:rsidRDefault="005C6105" w:rsidP="005C6105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 w:rsidRPr="005C6105">
        <w:t xml:space="preserve">Post </w:t>
      </w:r>
      <w:proofErr w:type="spellStart"/>
      <w:r w:rsidRPr="005C6105">
        <w:t>Order</w:t>
      </w:r>
      <w:proofErr w:type="spellEnd"/>
      <w:r w:rsidRPr="005C6105">
        <w:t xml:space="preserve"> </w:t>
      </w:r>
      <w:proofErr w:type="spellStart"/>
      <w:r w:rsidRPr="005C6105">
        <w:t>Traversal</w:t>
      </w:r>
      <w:proofErr w:type="spellEnd"/>
    </w:p>
    <w:p w:rsidR="009F205C" w:rsidRDefault="005C6105" w:rsidP="005C6105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 w:rsidRPr="005C6105">
        <w:t xml:space="preserve">In </w:t>
      </w:r>
      <w:proofErr w:type="spellStart"/>
      <w:r w:rsidRPr="005C6105">
        <w:t>Order</w:t>
      </w:r>
      <w:proofErr w:type="spellEnd"/>
      <w:r w:rsidRPr="005C6105">
        <w:t xml:space="preserve"> </w:t>
      </w:r>
      <w:proofErr w:type="spellStart"/>
      <w:r w:rsidRPr="005C6105">
        <w:t>Traversal</w:t>
      </w:r>
      <w:proofErr w:type="spellEnd"/>
    </w:p>
    <w:p w:rsidR="009F205C" w:rsidRDefault="005C6105" w:rsidP="005C6105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 w:rsidRPr="005C6105">
        <w:t xml:space="preserve">Reverse </w:t>
      </w:r>
      <w:proofErr w:type="spellStart"/>
      <w:r w:rsidRPr="005C6105">
        <w:t>Order</w:t>
      </w:r>
      <w:proofErr w:type="spellEnd"/>
      <w:r w:rsidRPr="005C6105">
        <w:t xml:space="preserve"> </w:t>
      </w:r>
      <w:proofErr w:type="spellStart"/>
      <w:r w:rsidRPr="005C6105">
        <w:t>Traversal</w:t>
      </w:r>
      <w:proofErr w:type="spellEnd"/>
      <w:r w:rsidRPr="005C6105">
        <w:t xml:space="preserve">  </w:t>
      </w:r>
    </w:p>
    <w:p w:rsidR="009F205C" w:rsidRDefault="009F205C"/>
    <w:p w:rsidR="009F205C" w:rsidRDefault="0078157E">
      <w:pPr>
        <w:pStyle w:val="BodyText"/>
      </w:pPr>
      <w:r>
        <w:t xml:space="preserve">33. U klasi </w:t>
      </w:r>
      <w:proofErr w:type="spellStart"/>
      <w:r w:rsidR="000B5FAA">
        <w:t>Node</w:t>
      </w:r>
      <w:proofErr w:type="spellEnd"/>
      <w:r>
        <w:t xml:space="preserve"> naziv veza s podređenim vrijednostima obično se naziva:</w:t>
      </w:r>
    </w:p>
    <w:p w:rsidR="009F205C" w:rsidRDefault="0078157E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Child1, Child2</w:t>
      </w:r>
    </w:p>
    <w:p w:rsidR="009F205C" w:rsidRDefault="0078157E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 xml:space="preserve">Lijevo, desno  </w:t>
      </w:r>
    </w:p>
    <w:p w:rsidR="009F205C" w:rsidRDefault="0078157E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Sibling1, Sibling2</w:t>
      </w:r>
    </w:p>
    <w:p w:rsidR="009F205C" w:rsidRDefault="0078157E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Gore, dolje</w:t>
      </w:r>
    </w:p>
    <w:p w:rsidR="009F205C" w:rsidRDefault="009F205C"/>
    <w:p w:rsidR="009F205C" w:rsidRDefault="009F205C"/>
    <w:p w:rsidR="009F205C" w:rsidRDefault="0078157E">
      <w:pPr>
        <w:pStyle w:val="BodyText"/>
      </w:pPr>
      <w:r>
        <w:t>34. Kako se zove čvor koji ima 0 djece?</w:t>
      </w:r>
    </w:p>
    <w:p w:rsidR="009F205C" w:rsidRDefault="00AB2DF7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Član</w:t>
      </w:r>
    </w:p>
    <w:p w:rsidR="009F205C" w:rsidRDefault="0078157E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 xml:space="preserve">List  </w:t>
      </w:r>
    </w:p>
    <w:p w:rsidR="009F205C" w:rsidRDefault="0078157E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Korijen</w:t>
      </w:r>
    </w:p>
    <w:p w:rsidR="009F205C" w:rsidRDefault="0078157E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Ogranak</w:t>
      </w:r>
    </w:p>
    <w:p w:rsidR="009F205C" w:rsidRDefault="009F205C"/>
    <w:p w:rsidR="009F205C" w:rsidRDefault="0078157E">
      <w:pPr>
        <w:pStyle w:val="BodyText"/>
      </w:pPr>
      <w:r>
        <w:t xml:space="preserve">35. Binarno stablo može spremiti samo </w:t>
      </w:r>
      <w:r w:rsidR="000B5FAA">
        <w:t>jednostavne</w:t>
      </w:r>
      <w:r>
        <w:t xml:space="preserve"> vrijednosti.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9F205C" w:rsidRDefault="0078157E">
      <w:pPr>
        <w:pStyle w:val="BodyText"/>
      </w:pPr>
      <w:r>
        <w:t>36. Prvi čvor na drvetu poznat je kao: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Točka</w:t>
      </w:r>
    </w:p>
    <w:p w:rsidR="009F205C" w:rsidRDefault="000B5FAA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Kruna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Vrh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Korijen  </w:t>
      </w:r>
    </w:p>
    <w:p w:rsidR="009F205C" w:rsidRDefault="009F205C"/>
    <w:p w:rsidR="009F205C" w:rsidRDefault="0078157E">
      <w:pPr>
        <w:pStyle w:val="BodyText"/>
      </w:pPr>
      <w:r>
        <w:t>37. Stabla su vrlo korisna za predstavljanje hijerarhijskih struktura.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 xml:space="preserve">38. </w:t>
      </w:r>
      <w:r w:rsidR="000B5FAA">
        <w:t>Rekurzivne metode</w:t>
      </w:r>
      <w:r>
        <w:t xml:space="preserve"> uvijek se mogu napisati kao iterativne metode.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>39. U rekurziji</w:t>
      </w:r>
      <w:r w:rsidR="000B5FAA">
        <w:t xml:space="preserve"> se</w:t>
      </w:r>
      <w:r>
        <w:t xml:space="preserve"> mora definirati </w:t>
      </w:r>
      <w:r w:rsidR="000B5FAA">
        <w:t>osnovni slučaj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spacing w:before="0" w:after="0" w:line="240" w:lineRule="auto"/>
        <w:jc w:val="left"/>
      </w:pPr>
      <w:r>
        <w:br w:type="page"/>
      </w:r>
    </w:p>
    <w:p w:rsidR="009F205C" w:rsidRDefault="0078157E">
      <w:pPr>
        <w:pStyle w:val="BodyText"/>
      </w:pPr>
      <w:r>
        <w:lastRenderedPageBreak/>
        <w:t>40. Ovo je primjer rekurzivne metode</w:t>
      </w:r>
    </w:p>
    <w:p w:rsidR="009F205C" w:rsidRDefault="000B5FAA">
      <w:pPr>
        <w:ind w:left="720"/>
      </w:pPr>
      <w:proofErr w:type="spellStart"/>
      <w:r>
        <w:t>int</w:t>
      </w:r>
      <w:proofErr w:type="spellEnd"/>
      <w:r>
        <w:t xml:space="preserve"> </w:t>
      </w:r>
      <w:proofErr w:type="spellStart"/>
      <w:r>
        <w:t>poewr</w:t>
      </w:r>
      <w:proofErr w:type="spellEnd"/>
      <w:r w:rsidR="0078157E">
        <w:t xml:space="preserve"> (</w:t>
      </w:r>
      <w:proofErr w:type="spellStart"/>
      <w:r w:rsidR="0078157E">
        <w:t>int</w:t>
      </w:r>
      <w:proofErr w:type="spellEnd"/>
      <w:r w:rsidR="0078157E">
        <w:t xml:space="preserve"> a, </w:t>
      </w:r>
      <w:proofErr w:type="spellStart"/>
      <w:r w:rsidR="0078157E">
        <w:t>int</w:t>
      </w:r>
      <w:proofErr w:type="spellEnd"/>
      <w:r w:rsidR="0078157E">
        <w:t xml:space="preserve"> n) { </w:t>
      </w:r>
    </w:p>
    <w:p w:rsidR="009F205C" w:rsidRDefault="0078157E">
      <w:pPr>
        <w:ind w:left="720"/>
      </w:pPr>
      <w:proofErr w:type="spellStart"/>
      <w:r>
        <w:t>int</w:t>
      </w:r>
      <w:proofErr w:type="spellEnd"/>
      <w:r w:rsidR="000B5FAA">
        <w:t xml:space="preserve"> rezultat</w:t>
      </w:r>
      <w:r>
        <w:t xml:space="preserve"> = 1; </w:t>
      </w:r>
    </w:p>
    <w:p w:rsidR="009F205C" w:rsidRDefault="0078157E">
      <w:pPr>
        <w:ind w:left="720"/>
      </w:pPr>
      <w:r>
        <w:t>for(</w:t>
      </w:r>
      <w:proofErr w:type="spellStart"/>
      <w:r>
        <w:t>int</w:t>
      </w:r>
      <w:proofErr w:type="spellEnd"/>
      <w:r>
        <w:t xml:space="preserve"> i=0;i </w:t>
      </w:r>
      <w:r w:rsidR="00AB2DF7">
        <w:t xml:space="preserve">rezultat </w:t>
      </w:r>
      <w:r>
        <w:t xml:space="preserve">*= a; }  </w:t>
      </w:r>
    </w:p>
    <w:p w:rsidR="009F205C" w:rsidRDefault="00AB2DF7">
      <w:pPr>
        <w:ind w:left="720"/>
      </w:pPr>
      <w:proofErr w:type="spellStart"/>
      <w:r>
        <w:t>return</w:t>
      </w:r>
      <w:proofErr w:type="spellEnd"/>
      <w:r w:rsidR="0078157E">
        <w:t xml:space="preserve"> </w:t>
      </w:r>
      <w:r>
        <w:t>rezultat</w:t>
      </w:r>
      <w:r w:rsidR="0078157E">
        <w:t xml:space="preserve">; </w:t>
      </w:r>
    </w:p>
    <w:p w:rsidR="009F205C" w:rsidRDefault="0078157E">
      <w:pPr>
        <w:ind w:left="720"/>
      </w:pPr>
      <w:r>
        <w:t>}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9F205C" w:rsidRDefault="0078157E">
      <w:pPr>
        <w:pStyle w:val="BodyText"/>
      </w:pPr>
      <w:r>
        <w:t xml:space="preserve">41. Metoda </w:t>
      </w:r>
      <w:r w:rsidR="00AB2DF7">
        <w:t>koja poziva samu</w:t>
      </w:r>
      <w:r>
        <w:t xml:space="preserve"> sebe naziva se: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Iteracija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Uvjetno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Rekurzija  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Pretraživanje</w:t>
      </w:r>
    </w:p>
    <w:p w:rsidR="009F205C" w:rsidRDefault="009F205C"/>
    <w:p w:rsidR="009F205C" w:rsidRDefault="0078157E">
      <w:pPr>
        <w:pStyle w:val="BodyText"/>
      </w:pPr>
      <w:r>
        <w:t>42. U stablu odlučivanja nije važno s kojim pitanjima započinjete.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9F205C" w:rsidRDefault="0078157E">
      <w:pPr>
        <w:pStyle w:val="BodyText"/>
      </w:pPr>
      <w:r>
        <w:t>43. ID3 je kratak za:</w:t>
      </w:r>
    </w:p>
    <w:p w:rsidR="00AB2DF7" w:rsidRDefault="00AB2DF7" w:rsidP="00AB2DF7">
      <w:pPr>
        <w:pStyle w:val="ListParagraph"/>
        <w:widowControl/>
        <w:numPr>
          <w:ilvl w:val="0"/>
          <w:numId w:val="13"/>
        </w:numPr>
        <w:spacing w:before="0" w:after="160" w:line="256" w:lineRule="auto"/>
        <w:contextualSpacing/>
        <w:jc w:val="left"/>
      </w:pPr>
      <w:proofErr w:type="spellStart"/>
      <w:r>
        <w:t>Interactive</w:t>
      </w:r>
      <w:proofErr w:type="spellEnd"/>
      <w:r>
        <w:t xml:space="preserve"> </w:t>
      </w:r>
      <w:proofErr w:type="spellStart"/>
      <w:r>
        <w:t>Dichotomiser</w:t>
      </w:r>
      <w:proofErr w:type="spellEnd"/>
      <w:r>
        <w:t xml:space="preserve"> 3</w:t>
      </w:r>
    </w:p>
    <w:p w:rsidR="00AB2DF7" w:rsidRDefault="00AB2DF7" w:rsidP="00AB2DF7">
      <w:pPr>
        <w:pStyle w:val="ListParagraph"/>
        <w:widowControl/>
        <w:numPr>
          <w:ilvl w:val="0"/>
          <w:numId w:val="13"/>
        </w:numPr>
        <w:spacing w:before="0" w:after="160" w:line="256" w:lineRule="auto"/>
        <w:contextualSpacing/>
        <w:jc w:val="left"/>
      </w:pPr>
      <w:proofErr w:type="spellStart"/>
      <w:r>
        <w:t>Intersectional</w:t>
      </w:r>
      <w:proofErr w:type="spellEnd"/>
      <w:r>
        <w:t xml:space="preserve"> </w:t>
      </w:r>
      <w:proofErr w:type="spellStart"/>
      <w:r>
        <w:t>Dichotomiser</w:t>
      </w:r>
      <w:proofErr w:type="spellEnd"/>
      <w:r>
        <w:t xml:space="preserve"> 3</w:t>
      </w:r>
    </w:p>
    <w:p w:rsidR="00AB2DF7" w:rsidRDefault="00AB2DF7" w:rsidP="00AB2DF7">
      <w:pPr>
        <w:pStyle w:val="ListParagraph"/>
        <w:widowControl/>
        <w:numPr>
          <w:ilvl w:val="0"/>
          <w:numId w:val="13"/>
        </w:numPr>
        <w:spacing w:before="0" w:after="160" w:line="256" w:lineRule="auto"/>
        <w:contextualSpacing/>
        <w:jc w:val="left"/>
      </w:pPr>
      <w:proofErr w:type="spellStart"/>
      <w:r>
        <w:t>Iterative</w:t>
      </w:r>
      <w:proofErr w:type="spellEnd"/>
      <w:r>
        <w:t xml:space="preserve"> </w:t>
      </w:r>
      <w:proofErr w:type="spellStart"/>
      <w:r>
        <w:t>Dichotomiser</w:t>
      </w:r>
      <w:proofErr w:type="spellEnd"/>
      <w:r>
        <w:t xml:space="preserve"> 3  </w:t>
      </w:r>
    </w:p>
    <w:p w:rsidR="00AB2DF7" w:rsidRDefault="00AB2DF7" w:rsidP="00AB2DF7">
      <w:pPr>
        <w:pStyle w:val="ListParagraph"/>
        <w:widowControl/>
        <w:numPr>
          <w:ilvl w:val="0"/>
          <w:numId w:val="13"/>
        </w:numPr>
        <w:spacing w:before="0" w:after="160" w:line="256" w:lineRule="auto"/>
        <w:contextualSpacing/>
        <w:jc w:val="left"/>
      </w:pPr>
      <w:proofErr w:type="spellStart"/>
      <w:r>
        <w:t>Institutational</w:t>
      </w:r>
      <w:proofErr w:type="spellEnd"/>
      <w:r>
        <w:t xml:space="preserve"> </w:t>
      </w:r>
      <w:proofErr w:type="spellStart"/>
      <w:r>
        <w:t>Dichotomiser</w:t>
      </w:r>
      <w:proofErr w:type="spellEnd"/>
      <w:r>
        <w:t xml:space="preserve"> 3</w:t>
      </w:r>
    </w:p>
    <w:p w:rsidR="009F205C" w:rsidRDefault="009F205C"/>
    <w:p w:rsidR="009F205C" w:rsidRDefault="0078157E">
      <w:pPr>
        <w:pStyle w:val="BodyText"/>
      </w:pPr>
      <w:r>
        <w:t>44. Stabla odlučivanja bolje funkcioniraju ako imaju pristup većem broju podataka.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lastRenderedPageBreak/>
        <w:t>45. Stabla odlučivanja mogu se stvoriti samo s pomoću ID3</w:t>
      </w:r>
      <w:r w:rsidR="00AB2DF7">
        <w:t xml:space="preserve"> algoritma</w:t>
      </w:r>
      <w:r>
        <w:t>.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9F205C" w:rsidRDefault="0078157E">
      <w:pPr>
        <w:pStyle w:val="BodyText"/>
      </w:pPr>
      <w:r>
        <w:t xml:space="preserve">46. </w:t>
      </w:r>
      <w:r w:rsidR="00AB2DF7">
        <w:t>Varijanca</w:t>
      </w:r>
      <w:r>
        <w:t xml:space="preserve"> </w:t>
      </w:r>
      <w:r w:rsidR="00AB2DF7">
        <w:t>opisuje</w:t>
      </w:r>
      <w:r>
        <w:t>:</w:t>
      </w:r>
    </w:p>
    <w:p w:rsidR="009F205C" w:rsidRDefault="00AB2DF7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</w:t>
      </w:r>
      <w:r w:rsidR="0078157E">
        <w:t xml:space="preserve">rosjek svih </w:t>
      </w:r>
      <w:r>
        <w:t>vrijednosti podataka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Koliko su podaci </w:t>
      </w:r>
      <w:r w:rsidR="00AB2DF7">
        <w:t>raspršeni</w:t>
      </w:r>
      <w:r>
        <w:t xml:space="preserve">  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Razlika između najveće i najmanje </w:t>
      </w:r>
      <w:r w:rsidR="00AB2DF7">
        <w:t>vrijednosti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Mjeri odnos između svih </w:t>
      </w:r>
      <w:r w:rsidR="00AB2DF7">
        <w:t>vrijednosti</w:t>
      </w:r>
    </w:p>
    <w:p w:rsidR="009F205C" w:rsidRDefault="009F205C"/>
    <w:p w:rsidR="009F205C" w:rsidRDefault="00AB2DF7">
      <w:pPr>
        <w:pStyle w:val="BodyText"/>
      </w:pPr>
      <w:r>
        <w:t>47. Koji</w:t>
      </w:r>
      <w:r w:rsidR="0078157E">
        <w:t xml:space="preserve"> od sljedećih</w:t>
      </w:r>
      <w:r>
        <w:t xml:space="preserve"> skupova podataka</w:t>
      </w:r>
      <w:r w:rsidR="0078157E">
        <w:t xml:space="preserve"> ima najveću </w:t>
      </w:r>
      <w:r>
        <w:t>varijancu</w:t>
      </w:r>
      <w:r w:rsidR="0078157E">
        <w:t>?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0,0,0,0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1,2,3,4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1,1,2,2,3,3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1,50,100,2000  </w:t>
      </w:r>
    </w:p>
    <w:p w:rsidR="009F205C" w:rsidRDefault="009F205C"/>
    <w:p w:rsidR="009F205C" w:rsidRDefault="0078157E">
      <w:pPr>
        <w:pStyle w:val="BodyText"/>
      </w:pPr>
      <w:r>
        <w:t>48. Entropija informacija kvantificira količinu informacija u događaju.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Netočno</w:t>
      </w:r>
    </w:p>
    <w:p w:rsidR="009F205C" w:rsidRDefault="009F205C"/>
    <w:p w:rsidR="009F205C" w:rsidRDefault="0078157E">
      <w:pPr>
        <w:pStyle w:val="BodyText"/>
      </w:pPr>
      <w:r>
        <w:t>49. Stabla odlučivanja mogu se prikazati samo binarnim stablima.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Točno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9F205C" w:rsidRDefault="009F205C"/>
    <w:p w:rsidR="009F205C" w:rsidRDefault="0078157E">
      <w:pPr>
        <w:pStyle w:val="BodyText"/>
      </w:pPr>
      <w:r>
        <w:t xml:space="preserve">50. </w:t>
      </w:r>
      <w:r w:rsidR="00AB2DF7">
        <w:t xml:space="preserve">Razlika između strukture stabla i binarnog </w:t>
      </w:r>
      <w:r>
        <w:t>stabla je: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Binarno stablo ograničeno je na najviše 2 člana  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Binarno stablo temelji se na pojmu korijenskog čvora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Ne binarno stablo ne može se </w:t>
      </w:r>
      <w:r w:rsidR="00AB2DF7">
        <w:t>pregledavati</w:t>
      </w:r>
    </w:p>
    <w:p w:rsidR="009F205C" w:rsidRDefault="0078157E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 binarno stablo nema čvorove nultog stupnja</w:t>
      </w:r>
    </w:p>
    <w:p w:rsidR="009F205C" w:rsidRDefault="009F205C">
      <w:pPr>
        <w:pStyle w:val="BodyText"/>
      </w:pPr>
    </w:p>
    <w:p w:rsidR="009F205C" w:rsidRDefault="009F205C">
      <w:pPr>
        <w:pStyle w:val="BodyText"/>
      </w:pPr>
    </w:p>
    <w:p w:rsidR="009F205C" w:rsidRDefault="0078157E">
      <w:pPr>
        <w:pStyle w:val="Heading2"/>
      </w:pPr>
      <w:bookmarkStart w:id="5" w:name="_Toc159602505"/>
      <w:r>
        <w:t>REFERENCE</w:t>
      </w:r>
      <w:bookmarkEnd w:id="5"/>
      <w:r>
        <w:t xml:space="preserve"> </w:t>
      </w:r>
    </w:p>
    <w:p w:rsidR="009F205C" w:rsidRDefault="0078157E">
      <w:r>
        <w:t xml:space="preserve">[1] Cloud cOmputing za digitalno obrazovanje INnovation, pristupljeno: 18.09.2022. [Online]. Dostupno: </w:t>
      </w:r>
      <w:hyperlink r:id="rId14" w:history="1">
        <w:r>
          <w:rPr>
            <w:rStyle w:val="Hyperlink"/>
          </w:rPr>
          <w:t>https://code-in.org</w:t>
        </w:r>
      </w:hyperlink>
      <w:r>
        <w:t xml:space="preserve"> </w:t>
      </w:r>
    </w:p>
    <w:p w:rsidR="009F205C" w:rsidRDefault="009F205C"/>
    <w:sectPr w:rsidR="009F205C">
      <w:pgSz w:w="12240" w:h="15840"/>
      <w:pgMar w:top="1780" w:right="1460" w:bottom="1380" w:left="1460" w:header="14" w:footer="1180" w:gutter="0"/>
      <w:cols w:space="720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047" w:rsidRDefault="00D61047">
      <w:pPr>
        <w:spacing w:before="0" w:after="0" w:line="240" w:lineRule="auto"/>
      </w:pPr>
      <w:r>
        <w:separator/>
      </w:r>
    </w:p>
  </w:endnote>
  <w:endnote w:type="continuationSeparator" w:id="0">
    <w:p w:rsidR="00D61047" w:rsidRDefault="00D6104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5C" w:rsidRDefault="009F205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047" w:rsidRDefault="00D61047">
      <w:pPr>
        <w:spacing w:before="0" w:after="0" w:line="240" w:lineRule="auto"/>
      </w:pPr>
      <w:r>
        <w:separator/>
      </w:r>
    </w:p>
  </w:footnote>
  <w:footnote w:type="continuationSeparator" w:id="0">
    <w:p w:rsidR="00D61047" w:rsidRDefault="00D6104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5C" w:rsidRDefault="0078157E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editId="4579FD94">
              <wp:simplePos x="0" y="0"/>
              <wp:positionH relativeFrom="margin">
                <wp:align>right</wp:align>
              </wp:positionH>
              <wp:positionV relativeFrom="paragraph">
                <wp:posOffset>209844</wp:posOffset>
              </wp:positionV>
              <wp:extent cx="4015105" cy="299720"/>
              <wp:effectExtent l="0" t="0" r="4445" b="5080"/>
              <wp:wrapSquare wrapText="bothSides" distT="0" distB="0" distL="114300" distR="114300"/>
              <wp:docPr id="38" name="Freeform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15105" cy="299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015105" h="675640" extrusionOk="0">
                            <a:moveTo>
                              <a:pt x="0" y="0"/>
                            </a:moveTo>
                            <a:lnTo>
                              <a:pt x="0" y="675640"/>
                            </a:lnTo>
                            <a:lnTo>
                              <a:pt x="4015105" y="675640"/>
                            </a:lnTo>
                            <a:lnTo>
                              <a:pt x="401510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9F205C" w:rsidRDefault="0078157E">
                          <w:pPr>
                            <w:pStyle w:val="P68B1DB1-Normal10"/>
                            <w:textDirection w:val="btLr"/>
                          </w:pPr>
                          <w:r>
                            <w:t>Projekt financira: Erasmus+ / Ključna aktivnost 2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38" o:spid="_x0000_s1026" style="position:absolute;left:0;text-align:left;margin-left:264.95pt;margin-top:16.5pt;width:316.15pt;height:23.6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4015105,675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" adj="-11796480,,5400" path="m,l,675640r4015105,l4015105,,,xe" stroked="f">
              <v:stroke joinstyle="miter"/>
              <v:formulas/>
              <v:path arrowok="t" o:extrusionok="f" o:connecttype="custom" textboxrect="0,0,4015105,675640"/>
              <v:textbox inset="7pt,1.2694mm,7pt,1.2694mm">
                <w:txbxContent>
                  <w:p w:rsidR="009F205C" w:rsidRDefault="0078157E">
                    <w:pPr>
                      <w:pStyle w:val="P68B1DB1-Normal10"/>
                      <w:textDirection w:val="btLr"/>
                    </w:pPr>
                    <w:r>
                      <w:t>Projekt financira: Erasmus+ / Ključna aktivnost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editId="26CE4F0A">
          <wp:simplePos x="0" y="0"/>
          <wp:positionH relativeFrom="column">
            <wp:posOffset>257175</wp:posOffset>
          </wp:positionH>
          <wp:positionV relativeFrom="paragraph">
            <wp:posOffset>100103</wp:posOffset>
          </wp:positionV>
          <wp:extent cx="1311910" cy="739140"/>
          <wp:effectExtent l="0" t="0" r="0" b="0"/>
          <wp:wrapSquare wrapText="bothSides" distT="0" distB="0" distL="114300" distR="114300"/>
          <wp:docPr id="39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 xml:space="preserve"> </w:t>
    </w:r>
  </w:p>
  <w:p w:rsidR="009F205C" w:rsidRDefault="009F205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9F205C" w:rsidRDefault="009F205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5C" w:rsidRDefault="0078157E">
    <w:pPr>
      <w:pStyle w:val="P68B1DB1-Normal1"/>
      <w:pBdr>
        <w:top w:val="nil"/>
        <w:left w:val="nil"/>
        <w:bottom w:val="nil"/>
        <w:right w:val="nil"/>
        <w:between w:val="nil"/>
      </w:pBdr>
      <w:rPr>
        <w:sz w:val="20"/>
        <w:szCs w:val="20"/>
      </w:rPr>
    </w:pPr>
    <w:r>
      <w:t xml:space="preserve"> </w:t>
    </w:r>
  </w:p>
  <w:p w:rsidR="009F205C" w:rsidRDefault="0078157E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editId="6FCF4DD6">
          <wp:simplePos x="0" y="0"/>
          <wp:positionH relativeFrom="column">
            <wp:posOffset>113030</wp:posOffset>
          </wp:positionH>
          <wp:positionV relativeFrom="paragraph">
            <wp:posOffset>40640</wp:posOffset>
          </wp:positionV>
          <wp:extent cx="1080770" cy="608965"/>
          <wp:effectExtent l="0" t="0" r="0" b="0"/>
          <wp:wrapSquare wrapText="bothSides" distT="0" distB="0" distL="114300" distR="114300"/>
          <wp:docPr id="40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77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sz w:val="20"/>
      </w:rPr>
      <w:drawing>
        <wp:anchor distT="0" distB="0" distL="114300" distR="114300" simplePos="0" relativeHeight="251662336" behindDoc="0" locked="0" layoutInCell="1" allowOverlap="1" wp14:anchorId="0AB07239" wp14:editId="30109465">
          <wp:simplePos x="0" y="0"/>
          <wp:positionH relativeFrom="column">
            <wp:posOffset>4947285</wp:posOffset>
          </wp:positionH>
          <wp:positionV relativeFrom="paragraph">
            <wp:posOffset>17780</wp:posOffset>
          </wp:positionV>
          <wp:extent cx="1125855" cy="74485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F205C" w:rsidRDefault="009F205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9F205C" w:rsidRDefault="009F205C">
    <w:pPr>
      <w:pBdr>
        <w:top w:val="nil"/>
        <w:left w:val="nil"/>
        <w:bottom w:val="nil"/>
        <w:right w:val="nil"/>
        <w:between w:val="nil"/>
      </w:pBdr>
      <w:tabs>
        <w:tab w:val="left" w:pos="3740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A1DB3"/>
    <w:multiLevelType w:val="hybridMultilevel"/>
    <w:tmpl w:val="4764309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E4AD1"/>
    <w:multiLevelType w:val="hybridMultilevel"/>
    <w:tmpl w:val="1212862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15BE7"/>
    <w:multiLevelType w:val="hybridMultilevel"/>
    <w:tmpl w:val="C83A13E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96795"/>
    <w:multiLevelType w:val="hybridMultilevel"/>
    <w:tmpl w:val="2EC6EDF6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21285"/>
    <w:multiLevelType w:val="hybridMultilevel"/>
    <w:tmpl w:val="41B8A69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EA3633"/>
    <w:multiLevelType w:val="hybridMultilevel"/>
    <w:tmpl w:val="15420D5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1E36FE"/>
    <w:multiLevelType w:val="hybridMultilevel"/>
    <w:tmpl w:val="E37CA92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A15602"/>
    <w:multiLevelType w:val="hybridMultilevel"/>
    <w:tmpl w:val="B75269C4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30574"/>
    <w:multiLevelType w:val="hybridMultilevel"/>
    <w:tmpl w:val="C65C440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FF70D3"/>
    <w:multiLevelType w:val="hybridMultilevel"/>
    <w:tmpl w:val="4A2A8C8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40341"/>
    <w:multiLevelType w:val="hybridMultilevel"/>
    <w:tmpl w:val="10FA961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A45F7E"/>
    <w:multiLevelType w:val="hybridMultilevel"/>
    <w:tmpl w:val="40E64C52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2"/>
  </w:num>
  <w:num w:numId="7">
    <w:abstractNumId w:val="11"/>
  </w:num>
  <w:num w:numId="8">
    <w:abstractNumId w:val="6"/>
  </w:num>
  <w:num w:numId="9">
    <w:abstractNumId w:val="8"/>
  </w:num>
  <w:num w:numId="10">
    <w:abstractNumId w:val="9"/>
  </w:num>
  <w:num w:numId="11">
    <w:abstractNumId w:val="0"/>
  </w:num>
  <w:num w:numId="12">
    <w:abstractNumId w:val="3"/>
  </w:num>
  <w:num w:numId="13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NjWzNDGyNDM0NzJQ0lEKTi0uzszPAykwsqgFACalT+ktAAAA"/>
  </w:docVars>
  <w:rsids>
    <w:rsidRoot w:val="001968CD"/>
    <w:rsid w:val="000139CA"/>
    <w:rsid w:val="00047C2A"/>
    <w:rsid w:val="000530D9"/>
    <w:rsid w:val="000646B7"/>
    <w:rsid w:val="00072090"/>
    <w:rsid w:val="00072959"/>
    <w:rsid w:val="00072C46"/>
    <w:rsid w:val="00094194"/>
    <w:rsid w:val="00094DE3"/>
    <w:rsid w:val="00096068"/>
    <w:rsid w:val="000A57DB"/>
    <w:rsid w:val="000B36F2"/>
    <w:rsid w:val="000B3803"/>
    <w:rsid w:val="000B5FAA"/>
    <w:rsid w:val="000C3FBF"/>
    <w:rsid w:val="000F0EE4"/>
    <w:rsid w:val="000F4C14"/>
    <w:rsid w:val="00106E9A"/>
    <w:rsid w:val="00114469"/>
    <w:rsid w:val="00114F8F"/>
    <w:rsid w:val="00121457"/>
    <w:rsid w:val="00123F2F"/>
    <w:rsid w:val="00133F50"/>
    <w:rsid w:val="0014784A"/>
    <w:rsid w:val="00161804"/>
    <w:rsid w:val="001707C2"/>
    <w:rsid w:val="0017134C"/>
    <w:rsid w:val="00173BAC"/>
    <w:rsid w:val="00174146"/>
    <w:rsid w:val="00182EBF"/>
    <w:rsid w:val="001968CD"/>
    <w:rsid w:val="001A1CA7"/>
    <w:rsid w:val="001A6C9D"/>
    <w:rsid w:val="001B0A69"/>
    <w:rsid w:val="001B0EE3"/>
    <w:rsid w:val="001B2E4A"/>
    <w:rsid w:val="001B6E34"/>
    <w:rsid w:val="001C1528"/>
    <w:rsid w:val="001C681A"/>
    <w:rsid w:val="001C6D4C"/>
    <w:rsid w:val="001D291F"/>
    <w:rsid w:val="001E373F"/>
    <w:rsid w:val="0020073D"/>
    <w:rsid w:val="002023B6"/>
    <w:rsid w:val="00206CA3"/>
    <w:rsid w:val="00226715"/>
    <w:rsid w:val="002341BF"/>
    <w:rsid w:val="002465A8"/>
    <w:rsid w:val="00251593"/>
    <w:rsid w:val="00261D36"/>
    <w:rsid w:val="00264027"/>
    <w:rsid w:val="00264965"/>
    <w:rsid w:val="002761F5"/>
    <w:rsid w:val="002804DD"/>
    <w:rsid w:val="00280917"/>
    <w:rsid w:val="00285D29"/>
    <w:rsid w:val="002919FC"/>
    <w:rsid w:val="002A6AD5"/>
    <w:rsid w:val="002B5DC1"/>
    <w:rsid w:val="002D219B"/>
    <w:rsid w:val="002D2435"/>
    <w:rsid w:val="002D439E"/>
    <w:rsid w:val="002E55FA"/>
    <w:rsid w:val="002F01DD"/>
    <w:rsid w:val="00305F7A"/>
    <w:rsid w:val="00306813"/>
    <w:rsid w:val="003073FE"/>
    <w:rsid w:val="00320AA8"/>
    <w:rsid w:val="00321494"/>
    <w:rsid w:val="003221D5"/>
    <w:rsid w:val="00327A67"/>
    <w:rsid w:val="00333DA2"/>
    <w:rsid w:val="003476A8"/>
    <w:rsid w:val="0035519C"/>
    <w:rsid w:val="00355B68"/>
    <w:rsid w:val="00356474"/>
    <w:rsid w:val="00375767"/>
    <w:rsid w:val="003A1BD2"/>
    <w:rsid w:val="003B4275"/>
    <w:rsid w:val="003B79BE"/>
    <w:rsid w:val="003D777A"/>
    <w:rsid w:val="003F7BFF"/>
    <w:rsid w:val="00400517"/>
    <w:rsid w:val="00410190"/>
    <w:rsid w:val="00412E18"/>
    <w:rsid w:val="004200E0"/>
    <w:rsid w:val="004269C8"/>
    <w:rsid w:val="00426CBC"/>
    <w:rsid w:val="00427BCC"/>
    <w:rsid w:val="0044053E"/>
    <w:rsid w:val="00441CC5"/>
    <w:rsid w:val="00446211"/>
    <w:rsid w:val="004777C7"/>
    <w:rsid w:val="00483303"/>
    <w:rsid w:val="004A0539"/>
    <w:rsid w:val="004A3CA3"/>
    <w:rsid w:val="004D4FD4"/>
    <w:rsid w:val="004E5F9C"/>
    <w:rsid w:val="004F5154"/>
    <w:rsid w:val="0052119F"/>
    <w:rsid w:val="00524706"/>
    <w:rsid w:val="00534E3A"/>
    <w:rsid w:val="00567AAD"/>
    <w:rsid w:val="00595E7B"/>
    <w:rsid w:val="005A1818"/>
    <w:rsid w:val="005A5BE9"/>
    <w:rsid w:val="005B0B38"/>
    <w:rsid w:val="005B3A0B"/>
    <w:rsid w:val="005C6105"/>
    <w:rsid w:val="005C7536"/>
    <w:rsid w:val="005D0A84"/>
    <w:rsid w:val="005D39B4"/>
    <w:rsid w:val="005D4688"/>
    <w:rsid w:val="005D5BE1"/>
    <w:rsid w:val="005E097A"/>
    <w:rsid w:val="005E7BCB"/>
    <w:rsid w:val="005F2C71"/>
    <w:rsid w:val="005F5FF3"/>
    <w:rsid w:val="00600BF2"/>
    <w:rsid w:val="00605A18"/>
    <w:rsid w:val="00612FE2"/>
    <w:rsid w:val="00620B5B"/>
    <w:rsid w:val="006222E6"/>
    <w:rsid w:val="00626F12"/>
    <w:rsid w:val="00652C53"/>
    <w:rsid w:val="00653AE7"/>
    <w:rsid w:val="00654334"/>
    <w:rsid w:val="0065462E"/>
    <w:rsid w:val="006625AC"/>
    <w:rsid w:val="00673C17"/>
    <w:rsid w:val="0067539F"/>
    <w:rsid w:val="00691546"/>
    <w:rsid w:val="006A2A19"/>
    <w:rsid w:val="006A4407"/>
    <w:rsid w:val="006A774B"/>
    <w:rsid w:val="006B2CB1"/>
    <w:rsid w:val="006B7CD5"/>
    <w:rsid w:val="00704399"/>
    <w:rsid w:val="007050A7"/>
    <w:rsid w:val="007126D4"/>
    <w:rsid w:val="00715B60"/>
    <w:rsid w:val="00724A79"/>
    <w:rsid w:val="007335C3"/>
    <w:rsid w:val="00734AB8"/>
    <w:rsid w:val="00736963"/>
    <w:rsid w:val="00740367"/>
    <w:rsid w:val="007457D5"/>
    <w:rsid w:val="007464D0"/>
    <w:rsid w:val="007578DB"/>
    <w:rsid w:val="0076749D"/>
    <w:rsid w:val="0078157E"/>
    <w:rsid w:val="007B238C"/>
    <w:rsid w:val="007D005B"/>
    <w:rsid w:val="007D58F5"/>
    <w:rsid w:val="007E60F2"/>
    <w:rsid w:val="007F4D99"/>
    <w:rsid w:val="007F611D"/>
    <w:rsid w:val="007F63E7"/>
    <w:rsid w:val="00800C57"/>
    <w:rsid w:val="00814028"/>
    <w:rsid w:val="00821A52"/>
    <w:rsid w:val="00835770"/>
    <w:rsid w:val="00842F79"/>
    <w:rsid w:val="00854042"/>
    <w:rsid w:val="00863864"/>
    <w:rsid w:val="0088377F"/>
    <w:rsid w:val="008A01EA"/>
    <w:rsid w:val="008A077A"/>
    <w:rsid w:val="008A2926"/>
    <w:rsid w:val="008D038A"/>
    <w:rsid w:val="008D0519"/>
    <w:rsid w:val="008D45B2"/>
    <w:rsid w:val="008F4991"/>
    <w:rsid w:val="008F5790"/>
    <w:rsid w:val="00905C89"/>
    <w:rsid w:val="0091111F"/>
    <w:rsid w:val="00911BF4"/>
    <w:rsid w:val="0093156C"/>
    <w:rsid w:val="009551A4"/>
    <w:rsid w:val="0095604D"/>
    <w:rsid w:val="00963CAE"/>
    <w:rsid w:val="0096472D"/>
    <w:rsid w:val="009709E7"/>
    <w:rsid w:val="009773D2"/>
    <w:rsid w:val="009A4378"/>
    <w:rsid w:val="009B7886"/>
    <w:rsid w:val="009C6608"/>
    <w:rsid w:val="009D4A9D"/>
    <w:rsid w:val="009F205C"/>
    <w:rsid w:val="00A23D2B"/>
    <w:rsid w:val="00A25432"/>
    <w:rsid w:val="00A31D8B"/>
    <w:rsid w:val="00A35A7C"/>
    <w:rsid w:val="00A371C0"/>
    <w:rsid w:val="00A3772B"/>
    <w:rsid w:val="00A671B3"/>
    <w:rsid w:val="00A71112"/>
    <w:rsid w:val="00A71CA9"/>
    <w:rsid w:val="00A81D58"/>
    <w:rsid w:val="00A859E5"/>
    <w:rsid w:val="00A87AE9"/>
    <w:rsid w:val="00A91529"/>
    <w:rsid w:val="00AA438A"/>
    <w:rsid w:val="00AA63C9"/>
    <w:rsid w:val="00AA7BC5"/>
    <w:rsid w:val="00AB2DF7"/>
    <w:rsid w:val="00AB7714"/>
    <w:rsid w:val="00AC4ED5"/>
    <w:rsid w:val="00AC5C98"/>
    <w:rsid w:val="00AD09F9"/>
    <w:rsid w:val="00AD2E33"/>
    <w:rsid w:val="00AD564D"/>
    <w:rsid w:val="00AD66A8"/>
    <w:rsid w:val="00AF06D4"/>
    <w:rsid w:val="00AF2181"/>
    <w:rsid w:val="00AF2EB7"/>
    <w:rsid w:val="00B020C2"/>
    <w:rsid w:val="00B168E2"/>
    <w:rsid w:val="00B21246"/>
    <w:rsid w:val="00B21BEC"/>
    <w:rsid w:val="00B25E78"/>
    <w:rsid w:val="00B3489B"/>
    <w:rsid w:val="00B3760F"/>
    <w:rsid w:val="00B415AC"/>
    <w:rsid w:val="00B41CDB"/>
    <w:rsid w:val="00B50EFD"/>
    <w:rsid w:val="00B52421"/>
    <w:rsid w:val="00B63B55"/>
    <w:rsid w:val="00B65DFB"/>
    <w:rsid w:val="00B67D2C"/>
    <w:rsid w:val="00B73A71"/>
    <w:rsid w:val="00B73D08"/>
    <w:rsid w:val="00B85808"/>
    <w:rsid w:val="00B91841"/>
    <w:rsid w:val="00B935A3"/>
    <w:rsid w:val="00BA01D1"/>
    <w:rsid w:val="00BB09C8"/>
    <w:rsid w:val="00BC52BE"/>
    <w:rsid w:val="00BD59BC"/>
    <w:rsid w:val="00BE6C7C"/>
    <w:rsid w:val="00BE761F"/>
    <w:rsid w:val="00BF14BA"/>
    <w:rsid w:val="00C12FAE"/>
    <w:rsid w:val="00C16FEC"/>
    <w:rsid w:val="00C27E6B"/>
    <w:rsid w:val="00C47A8D"/>
    <w:rsid w:val="00C518D3"/>
    <w:rsid w:val="00C53C5D"/>
    <w:rsid w:val="00C658AB"/>
    <w:rsid w:val="00C80A04"/>
    <w:rsid w:val="00C81D68"/>
    <w:rsid w:val="00C85271"/>
    <w:rsid w:val="00C8689D"/>
    <w:rsid w:val="00C9093A"/>
    <w:rsid w:val="00C93AAB"/>
    <w:rsid w:val="00CA563B"/>
    <w:rsid w:val="00CA5A1C"/>
    <w:rsid w:val="00CB441C"/>
    <w:rsid w:val="00CE6526"/>
    <w:rsid w:val="00CF0F37"/>
    <w:rsid w:val="00D0476E"/>
    <w:rsid w:val="00D053C7"/>
    <w:rsid w:val="00D06BBD"/>
    <w:rsid w:val="00D10520"/>
    <w:rsid w:val="00D12A38"/>
    <w:rsid w:val="00D16CC2"/>
    <w:rsid w:val="00D16E37"/>
    <w:rsid w:val="00D4668B"/>
    <w:rsid w:val="00D61047"/>
    <w:rsid w:val="00D62395"/>
    <w:rsid w:val="00D73C5B"/>
    <w:rsid w:val="00DA0DEB"/>
    <w:rsid w:val="00DA2440"/>
    <w:rsid w:val="00DB4A9C"/>
    <w:rsid w:val="00DC15C5"/>
    <w:rsid w:val="00DD1618"/>
    <w:rsid w:val="00DE38C8"/>
    <w:rsid w:val="00DF6B61"/>
    <w:rsid w:val="00E227BA"/>
    <w:rsid w:val="00E25F87"/>
    <w:rsid w:val="00E2665B"/>
    <w:rsid w:val="00E640B5"/>
    <w:rsid w:val="00E94F58"/>
    <w:rsid w:val="00EB28AE"/>
    <w:rsid w:val="00EC15B0"/>
    <w:rsid w:val="00EC33B6"/>
    <w:rsid w:val="00EE26DC"/>
    <w:rsid w:val="00EF16C3"/>
    <w:rsid w:val="00EF3608"/>
    <w:rsid w:val="00F00C26"/>
    <w:rsid w:val="00F102F8"/>
    <w:rsid w:val="00F16B76"/>
    <w:rsid w:val="00F20337"/>
    <w:rsid w:val="00F20CFC"/>
    <w:rsid w:val="00F468F4"/>
    <w:rsid w:val="00F51E36"/>
    <w:rsid w:val="00F52FCC"/>
    <w:rsid w:val="00F564CD"/>
    <w:rsid w:val="00F65A96"/>
    <w:rsid w:val="00F81BA7"/>
    <w:rsid w:val="00F84CC4"/>
    <w:rsid w:val="00F949C6"/>
    <w:rsid w:val="00FB6137"/>
    <w:rsid w:val="00FC7ACC"/>
    <w:rsid w:val="00F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CF8406A7-157A-472B-99DD-02232A7C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r-HR" w:eastAsia="hr-H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E55FA"/>
    <w:pPr>
      <w:spacing w:before="120" w:after="120" w:line="360" w:lineRule="auto"/>
      <w:jc w:val="both"/>
    </w:pPr>
  </w:style>
  <w:style w:type="paragraph" w:styleId="Heading1">
    <w:name w:val="heading 1"/>
    <w:basedOn w:val="Normal"/>
    <w:uiPriority w:val="1"/>
    <w:qFormat/>
    <w:rsid w:val="00A81D58"/>
    <w:pPr>
      <w:ind w:left="238" w:right="318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rsid w:val="005C7536"/>
    <w:pPr>
      <w:spacing w:before="320"/>
      <w:outlineLvl w:val="1"/>
    </w:pPr>
    <w:rPr>
      <w:b/>
      <w:bCs/>
      <w:sz w:val="26"/>
      <w:szCs w:val="24"/>
    </w:rPr>
  </w:style>
  <w:style w:type="paragraph" w:styleId="Heading3">
    <w:name w:val="heading 3"/>
    <w:basedOn w:val="Normal"/>
    <w:uiPriority w:val="1"/>
    <w:qFormat/>
    <w:rsid w:val="002341BF"/>
    <w:pPr>
      <w:spacing w:before="320"/>
      <w:outlineLvl w:val="2"/>
    </w:pPr>
    <w:rPr>
      <w:b/>
      <w:bCs/>
      <w:sz w:val="24"/>
    </w:rPr>
  </w:style>
  <w:style w:type="paragraph" w:styleId="Heading4">
    <w:name w:val="heading 4"/>
    <w:basedOn w:val="Normal"/>
    <w:uiPriority w:val="1"/>
    <w:qFormat/>
    <w:rsid w:val="00F51E36"/>
    <w:pPr>
      <w:spacing w:before="240"/>
      <w:ind w:right="232"/>
      <w:outlineLvl w:val="3"/>
    </w:pPr>
    <w:rPr>
      <w:rFonts w:eastAsia="Trebuchet MS" w:cs="Trebuchet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TOC1">
    <w:name w:val="toc 1"/>
    <w:basedOn w:val="Normal"/>
    <w:uiPriority w:val="1"/>
    <w:qFormat/>
    <w:rsid w:val="001C2F27"/>
    <w:pPr>
      <w:spacing w:before="117"/>
      <w:ind w:left="455" w:hanging="216"/>
    </w:pPr>
  </w:style>
  <w:style w:type="paragraph" w:styleId="TOC2">
    <w:name w:val="toc 2"/>
    <w:basedOn w:val="Normal"/>
    <w:uiPriority w:val="39"/>
    <w:qFormat/>
    <w:rsid w:val="001C2F27"/>
    <w:pPr>
      <w:spacing w:before="117"/>
      <w:ind w:left="787" w:hanging="327"/>
    </w:pPr>
  </w:style>
  <w:style w:type="paragraph" w:styleId="TOC3">
    <w:name w:val="toc 3"/>
    <w:basedOn w:val="Normal"/>
    <w:uiPriority w:val="39"/>
    <w:qFormat/>
    <w:rsid w:val="001C2F27"/>
    <w:pPr>
      <w:spacing w:before="117"/>
      <w:ind w:left="1175" w:hanging="494"/>
    </w:pPr>
  </w:style>
  <w:style w:type="paragraph" w:styleId="BodyText">
    <w:name w:val="Body Text"/>
    <w:basedOn w:val="Normal"/>
    <w:uiPriority w:val="1"/>
    <w:qFormat/>
    <w:rsid w:val="001C2F27"/>
  </w:style>
  <w:style w:type="paragraph" w:styleId="ListParagraph">
    <w:name w:val="List Paragraph"/>
    <w:basedOn w:val="Normal"/>
    <w:uiPriority w:val="34"/>
    <w:qFormat/>
    <w:rsid w:val="001C2F27"/>
    <w:pPr>
      <w:ind w:left="955" w:hanging="360"/>
    </w:pPr>
  </w:style>
  <w:style w:type="paragraph" w:customStyle="1" w:styleId="TableParagraph">
    <w:name w:val="Table Paragraph"/>
    <w:basedOn w:val="Normal"/>
    <w:uiPriority w:val="1"/>
    <w:qFormat/>
    <w:rsid w:val="001C2F27"/>
    <w:pPr>
      <w:spacing w:before="57"/>
      <w:ind w:left="115"/>
    </w:pPr>
  </w:style>
  <w:style w:type="paragraph" w:styleId="Header">
    <w:name w:val="header"/>
    <w:basedOn w:val="Normal"/>
    <w:link w:val="Head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8A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8A1"/>
    <w:rPr>
      <w:rFonts w:ascii="Arial" w:eastAsia="Arial" w:hAnsi="Arial" w:cs="Arial"/>
    </w:rPr>
  </w:style>
  <w:style w:type="table" w:customStyle="1" w:styleId="GridTable1Light-Accent61">
    <w:name w:val="Grid Table 1 Light - Accent 61"/>
    <w:basedOn w:val="TableNormal"/>
    <w:uiPriority w:val="46"/>
    <w:rsid w:val="00C02A4C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02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94244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9424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9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97F"/>
    <w:rPr>
      <w:rFonts w:ascii="Tahoma" w:eastAsia="Arial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F81BA7"/>
    <w:pPr>
      <w:keepNext/>
      <w:keepLines/>
      <w:widowControl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81BA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41BF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41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41BF"/>
    <w:rPr>
      <w:vertAlign w:val="superscript"/>
    </w:rPr>
  </w:style>
  <w:style w:type="paragraph" w:customStyle="1" w:styleId="P68B1DB1-Normal1">
    <w:name w:val="P68B1DB1-Normal1"/>
    <w:basedOn w:val="Normal"/>
    <w:rPr>
      <w:color w:val="000000"/>
    </w:rPr>
  </w:style>
  <w:style w:type="paragraph" w:customStyle="1" w:styleId="P68B1DB1-Normal2">
    <w:name w:val="P68B1DB1-Normal2"/>
    <w:basedOn w:val="Normal"/>
    <w:rPr>
      <w:b/>
      <w:color w:val="000000"/>
      <w:sz w:val="36"/>
    </w:rPr>
  </w:style>
  <w:style w:type="paragraph" w:customStyle="1" w:styleId="P68B1DB1-Normal3">
    <w:name w:val="P68B1DB1-Normal3"/>
    <w:basedOn w:val="Normal"/>
    <w:rPr>
      <w:b/>
      <w:color w:val="F79646"/>
      <w:sz w:val="52"/>
    </w:rPr>
  </w:style>
  <w:style w:type="paragraph" w:customStyle="1" w:styleId="P68B1DB1-Normal4">
    <w:name w:val="P68B1DB1-Normal4"/>
    <w:basedOn w:val="Normal"/>
    <w:rPr>
      <w:sz w:val="28"/>
    </w:rPr>
  </w:style>
  <w:style w:type="paragraph" w:customStyle="1" w:styleId="P68B1DB1-Normal5">
    <w:name w:val="P68B1DB1-Normal5"/>
    <w:basedOn w:val="Normal"/>
    <w:rPr>
      <w:b/>
      <w:sz w:val="56"/>
    </w:rPr>
  </w:style>
  <w:style w:type="paragraph" w:customStyle="1" w:styleId="P68B1DB1-Normal6">
    <w:name w:val="P68B1DB1-Normal6"/>
    <w:basedOn w:val="Normal"/>
    <w:rPr>
      <w:color w:val="000000"/>
      <w:sz w:val="24"/>
    </w:rPr>
  </w:style>
  <w:style w:type="paragraph" w:customStyle="1" w:styleId="P68B1DB1-Normal7">
    <w:name w:val="P68B1DB1-Normal7"/>
    <w:basedOn w:val="Normal"/>
    <w:rPr>
      <w:b/>
      <w:color w:val="F79646"/>
      <w:sz w:val="36"/>
    </w:rPr>
  </w:style>
  <w:style w:type="paragraph" w:customStyle="1" w:styleId="P68B1DB1-Normal8">
    <w:name w:val="P68B1DB1-Normal8"/>
    <w:basedOn w:val="Normal"/>
    <w:rPr>
      <w:b/>
      <w:color w:val="000000"/>
    </w:rPr>
  </w:style>
  <w:style w:type="paragraph" w:customStyle="1" w:styleId="P68B1DB1-TOC29">
    <w:name w:val="P68B1DB1-TOC29"/>
    <w:basedOn w:val="TOC2"/>
    <w:rPr>
      <w:sz w:val="18"/>
    </w:rPr>
  </w:style>
  <w:style w:type="paragraph" w:customStyle="1" w:styleId="P68B1DB1-Normal10">
    <w:name w:val="P68B1DB1-Normal10"/>
    <w:basedOn w:val="Normal"/>
    <w:rPr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5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code-in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bvN3QWaxxtRw7/ld3IlmwK2RTw==">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AFC4393578E54EA6D196651228CF09" ma:contentTypeVersion="18" ma:contentTypeDescription="Create a new document." ma:contentTypeScope="" ma:versionID="f39009392cc1bef1f81aa84f6355a9cb">
  <xsd:schema xmlns:xsd="http://www.w3.org/2001/XMLSchema" xmlns:xs="http://www.w3.org/2001/XMLSchema" xmlns:p="http://schemas.microsoft.com/office/2006/metadata/properties" xmlns:ns2="9ddf7ba3-e48b-4174-a29c-2a175c523237" xmlns:ns3="b2bf4f87-cb72-4e57-ad38-3955b64ca675" targetNamespace="http://schemas.microsoft.com/office/2006/metadata/properties" ma:root="true" ma:fieldsID="65c7a4dbae23a40a47a00121fc7d6485" ns2:_="" ns3:_="">
    <xsd:import namespace="9ddf7ba3-e48b-4174-a29c-2a175c523237"/>
    <xsd:import namespace="b2bf4f87-cb72-4e57-ad38-3955b64ca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7ba3-e48b-4174-a29c-2a175c523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c0af0c-00b2-4b9d-ac19-30cd42724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f4f87-cb72-4e57-ad38-3955b64ca6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73846d-743d-4c83-89dc-8271a4c400d8}" ma:internalName="TaxCatchAll" ma:showField="CatchAllData" ma:web="b2bf4f87-cb72-4e57-ad38-3955b64ca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bf4f87-cb72-4e57-ad38-3955b64ca675" xsi:nil="true"/>
    <lcf76f155ced4ddcb4097134ff3c332f xmlns="9ddf7ba3-e48b-4174-a29c-2a175c5232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E2B983E-4339-4C3A-B9C1-F147E18DF7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B84EFC-2A62-4175-8F20-542DAC8C7F48}"/>
</file>

<file path=customXml/itemProps4.xml><?xml version="1.0" encoding="utf-8"?>
<ds:datastoreItem xmlns:ds="http://schemas.openxmlformats.org/officeDocument/2006/customXml" ds:itemID="{95CBBABB-2F6C-4A2E-8F33-B78AB839237F}"/>
</file>

<file path=customXml/itemProps5.xml><?xml version="1.0" encoding="utf-8"?>
<ds:datastoreItem xmlns:ds="http://schemas.openxmlformats.org/officeDocument/2006/customXml" ds:itemID="{74709BFB-E702-4F30-BDCD-BE603178D1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16</Pages>
  <Words>1238</Words>
  <Characters>6712</Characters>
  <Application>Microsoft Office Word</Application>
  <DocSecurity>0</DocSecurity>
  <Lines>372</Lines>
  <Paragraphs>294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frane</cp:lastModifiedBy>
  <cp:revision>259</cp:revision>
  <cp:lastPrinted>2022-01-07T10:08:00Z</cp:lastPrinted>
  <dcterms:created xsi:type="dcterms:W3CDTF">2019-08-29T07:59:00Z</dcterms:created>
  <dcterms:modified xsi:type="dcterms:W3CDTF">2024-02-23T17:25:00Z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2019-08-22T00:00:00Z</vt:filetime>
  </property>
  <property fmtid="{D5CDD505-2E9C-101B-9397-08002B2CF9AE}" pid="5" name="GrammarlyDocumentId">
    <vt:lpwstr>284f2b55e7ce702ceb388158f9654ced5221810d30fc0c8bc9a7ca73ce24628a</vt:lpwstr>
  </property>
  <property fmtid="{D5CDD505-2E9C-101B-9397-08002B2CF9AE}" pid="6" name="ContentTypeId">
    <vt:lpwstr>0x0101003FAFC4393578E54EA6D196651228CF09</vt:lpwstr>
  </property>
</Properties>
</file>